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D307B" w14:textId="77777777" w:rsidR="00B4028B" w:rsidRDefault="00A243E8" w:rsidP="001A5884">
      <w:pPr>
        <w:widowControl w:val="0"/>
        <w:suppressAutoHyphens/>
        <w:spacing w:before="170" w:after="57" w:line="240" w:lineRule="auto"/>
        <w:jc w:val="center"/>
        <w:rPr>
          <w:rFonts w:ascii="Arial" w:eastAsia="Arial" w:hAnsi="Arial" w:cs="Arial"/>
          <w:sz w:val="24"/>
        </w:rPr>
      </w:pPr>
      <w:r>
        <w:rPr>
          <w:rFonts w:ascii="Arial" w:eastAsia="Arial" w:hAnsi="Arial" w:cs="Arial"/>
          <w:b/>
          <w:sz w:val="24"/>
        </w:rPr>
        <w:t>ПУБЛИЧНАЯ ОФЕРТА</w:t>
      </w:r>
      <w:r w:rsidR="001A5884">
        <w:rPr>
          <w:rFonts w:ascii="Arial" w:eastAsia="Arial" w:hAnsi="Arial" w:cs="Arial"/>
          <w:b/>
          <w:sz w:val="24"/>
        </w:rPr>
        <w:t xml:space="preserve"> О ЗАКЛЮЧЕНИИ ДОГОВОРА</w:t>
      </w:r>
    </w:p>
    <w:p w14:paraId="3639BC58" w14:textId="77777777" w:rsidR="00B4028B" w:rsidRDefault="00B4028B">
      <w:pPr>
        <w:spacing w:after="225" w:line="240" w:lineRule="auto"/>
        <w:jc w:val="both"/>
        <w:rPr>
          <w:rFonts w:ascii="Arial" w:eastAsia="Arial" w:hAnsi="Arial" w:cs="Arial"/>
          <w:color w:val="263238"/>
          <w:sz w:val="24"/>
        </w:rPr>
      </w:pPr>
    </w:p>
    <w:p w14:paraId="5FFB57C1" w14:textId="77777777"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Общество с ограниченной ответственностью "Группа Компаний ИТМ", созданное и действующее в соответствии с законодательством Российской Федерации, публикует условия Договора, являющегося по смыслу пункта 2 статьи 437 Гражданского кодекса Российской Федерации публичной офертой (предложением) неограниченному кругу лиц, заинтересованных в приобретении права использования Результатов интеллектуальной деятельности, а также заинтересованных воспользоваться Услугами, на указанных в Договоре условиях.</w:t>
      </w:r>
    </w:p>
    <w:p w14:paraId="48627482" w14:textId="77777777"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Действующая редакция публичной оферты размещена в информационно-телекоммуникационной сети Интернет по адресу</w:t>
      </w:r>
      <w:hyperlink r:id="rId7">
        <w:r>
          <w:rPr>
            <w:rFonts w:ascii="Arial" w:eastAsia="Arial" w:hAnsi="Arial" w:cs="Arial"/>
            <w:color w:val="359EEB"/>
            <w:sz w:val="24"/>
            <w:u w:val="single"/>
          </w:rPr>
          <w:t> https://www.advantshop.net/oferta</w:t>
        </w:r>
      </w:hyperlink>
    </w:p>
    <w:p w14:paraId="08233536" w14:textId="6C8C57C8" w:rsidR="00B4028B" w:rsidRDefault="00F15E31" w:rsidP="00F15E31">
      <w:pPr>
        <w:tabs>
          <w:tab w:val="left" w:pos="720"/>
        </w:tabs>
        <w:spacing w:before="100" w:after="0" w:line="240" w:lineRule="auto"/>
        <w:jc w:val="both"/>
        <w:rPr>
          <w:rFonts w:ascii="Arial" w:eastAsia="Arial" w:hAnsi="Arial" w:cs="Arial"/>
          <w:color w:val="263238"/>
          <w:sz w:val="24"/>
        </w:rPr>
      </w:pPr>
      <w:r>
        <w:rPr>
          <w:rFonts w:ascii="Arial" w:eastAsia="Arial" w:hAnsi="Arial" w:cs="Arial"/>
          <w:color w:val="263238"/>
          <w:sz w:val="24"/>
        </w:rPr>
        <w:t xml:space="preserve">          </w:t>
      </w:r>
      <w:r w:rsidRPr="00F15E31">
        <w:rPr>
          <w:rFonts w:ascii="Arial" w:eastAsia="Arial" w:hAnsi="Arial" w:cs="Arial"/>
          <w:color w:val="263238"/>
          <w:sz w:val="24"/>
        </w:rPr>
        <w:t>Совершая акцепт настоящей оферты в порядке, определенном пунктом 2.1 Договора, Пользователь соглашается со всеми условиями Договора в том виде, в каком они изложены на момент акцепта</w:t>
      </w:r>
      <w:r>
        <w:rPr>
          <w:rFonts w:ascii="Arial" w:eastAsia="Arial" w:hAnsi="Arial" w:cs="Arial"/>
          <w:color w:val="263238"/>
          <w:sz w:val="24"/>
        </w:rPr>
        <w:t>.</w:t>
      </w:r>
    </w:p>
    <w:p w14:paraId="49BD1D7A" w14:textId="77777777" w:rsidR="001A5884" w:rsidRDefault="001A5884">
      <w:pPr>
        <w:spacing w:after="225" w:line="240" w:lineRule="auto"/>
        <w:jc w:val="both"/>
        <w:rPr>
          <w:rFonts w:ascii="Arial" w:eastAsia="Arial" w:hAnsi="Arial" w:cs="Arial"/>
          <w:b/>
          <w:color w:val="37474F"/>
          <w:sz w:val="24"/>
        </w:rPr>
      </w:pPr>
    </w:p>
    <w:p w14:paraId="7720A862" w14:textId="77777777" w:rsidR="00B4028B" w:rsidRDefault="00A243E8">
      <w:pPr>
        <w:spacing w:after="225" w:line="240" w:lineRule="auto"/>
        <w:jc w:val="both"/>
        <w:rPr>
          <w:rFonts w:ascii="Arial" w:eastAsia="Arial" w:hAnsi="Arial" w:cs="Arial"/>
          <w:b/>
          <w:color w:val="37474F"/>
          <w:sz w:val="24"/>
        </w:rPr>
      </w:pPr>
      <w:r>
        <w:rPr>
          <w:rFonts w:ascii="Arial" w:eastAsia="Arial" w:hAnsi="Arial" w:cs="Arial"/>
          <w:b/>
          <w:color w:val="37474F"/>
          <w:sz w:val="24"/>
        </w:rPr>
        <w:t>ПОНЯТИЯ, ТЕРМИНЫ, ИСПОЛЬЗУЕМЫЕ В ДОГОВОРЕ</w:t>
      </w:r>
    </w:p>
    <w:p w14:paraId="3AE8BA5A" w14:textId="77A75417" w:rsidR="00B4028B" w:rsidRDefault="00A243E8" w:rsidP="008F4075">
      <w:pPr>
        <w:spacing w:after="225" w:line="240" w:lineRule="auto"/>
        <w:jc w:val="both"/>
        <w:rPr>
          <w:rFonts w:ascii="Arial" w:eastAsia="Arial" w:hAnsi="Arial" w:cs="Arial"/>
          <w:color w:val="263238"/>
          <w:sz w:val="24"/>
        </w:rPr>
      </w:pPr>
      <w:r>
        <w:rPr>
          <w:rFonts w:ascii="Arial" w:eastAsia="Arial" w:hAnsi="Arial" w:cs="Arial"/>
          <w:b/>
          <w:color w:val="263238"/>
          <w:sz w:val="24"/>
        </w:rPr>
        <w:t>«</w:t>
      </w:r>
      <w:proofErr w:type="spellStart"/>
      <w:r w:rsidR="00D35B70">
        <w:rPr>
          <w:rFonts w:ascii="Arial" w:eastAsia="Arial" w:hAnsi="Arial" w:cs="Arial"/>
          <w:b/>
          <w:color w:val="263238"/>
          <w:sz w:val="24"/>
        </w:rPr>
        <w:t>Адвантшоп</w:t>
      </w:r>
      <w:proofErr w:type="spellEnd"/>
      <w:r>
        <w:rPr>
          <w:rFonts w:ascii="Arial" w:eastAsia="Arial" w:hAnsi="Arial" w:cs="Arial"/>
          <w:b/>
          <w:color w:val="263238"/>
          <w:sz w:val="24"/>
        </w:rPr>
        <w:t>»</w:t>
      </w:r>
      <w:r>
        <w:rPr>
          <w:rFonts w:ascii="Arial" w:eastAsia="Arial" w:hAnsi="Arial" w:cs="Arial"/>
          <w:color w:val="263238"/>
          <w:sz w:val="24"/>
        </w:rPr>
        <w:t xml:space="preserve"> - </w:t>
      </w:r>
      <w:r w:rsidR="00A420BE">
        <w:rPr>
          <w:rFonts w:ascii="Arial" w:eastAsia="Arial" w:hAnsi="Arial" w:cs="Arial"/>
          <w:color w:val="263238"/>
          <w:sz w:val="24"/>
        </w:rPr>
        <w:t>О</w:t>
      </w:r>
      <w:r>
        <w:rPr>
          <w:rFonts w:ascii="Arial" w:eastAsia="Arial" w:hAnsi="Arial" w:cs="Arial"/>
          <w:color w:val="263238"/>
          <w:sz w:val="24"/>
        </w:rPr>
        <w:t xml:space="preserve">бщество с ограниченной ответственностью "Группа Компаний ИТМ"; адрес места нахождения: 432071, Ульяновская область, город Ульяновск, переулок Федерации, дом 5, офис 2; телефон: </w:t>
      </w:r>
      <w:r w:rsidR="00BC3AD2" w:rsidRPr="00BC3AD2">
        <w:rPr>
          <w:rFonts w:ascii="Arial" w:eastAsia="Arial" w:hAnsi="Arial" w:cs="Arial"/>
          <w:color w:val="263238"/>
          <w:sz w:val="24"/>
        </w:rPr>
        <w:t>8 (800) 333 68 03</w:t>
      </w:r>
      <w:r>
        <w:rPr>
          <w:rFonts w:ascii="Arial" w:eastAsia="Arial" w:hAnsi="Arial" w:cs="Arial"/>
          <w:color w:val="263238"/>
          <w:sz w:val="24"/>
        </w:rPr>
        <w:t>;</w:t>
      </w:r>
      <w:r w:rsidR="00C54A2B">
        <w:rPr>
          <w:rFonts w:ascii="Arial" w:eastAsia="Arial" w:hAnsi="Arial" w:cs="Arial"/>
          <w:color w:val="263238"/>
          <w:sz w:val="24"/>
        </w:rPr>
        <w:t xml:space="preserve"> ИНН 7327040371, КПП 732501001;</w:t>
      </w:r>
      <w:r w:rsidR="00C54A2B" w:rsidRPr="00C54A2B">
        <w:rPr>
          <w:rFonts w:ascii="Arial" w:eastAsia="Arial" w:hAnsi="Arial" w:cs="Arial"/>
          <w:color w:val="263238"/>
          <w:sz w:val="24"/>
        </w:rPr>
        <w:t xml:space="preserve"> </w:t>
      </w:r>
      <w:r w:rsidR="008F4075" w:rsidRPr="008F4075">
        <w:rPr>
          <w:rFonts w:ascii="Arial" w:eastAsia="Arial" w:hAnsi="Arial" w:cs="Arial"/>
          <w:color w:val="263238"/>
          <w:sz w:val="24"/>
        </w:rPr>
        <w:t xml:space="preserve">Филиал </w:t>
      </w:r>
      <w:r w:rsidR="008F4075">
        <w:rPr>
          <w:rFonts w:ascii="Arial" w:eastAsia="Arial" w:hAnsi="Arial" w:cs="Arial"/>
          <w:color w:val="263238"/>
          <w:sz w:val="24"/>
        </w:rPr>
        <w:t>«</w:t>
      </w:r>
      <w:r w:rsidR="008F4075" w:rsidRPr="008F4075">
        <w:rPr>
          <w:rFonts w:ascii="Arial" w:eastAsia="Arial" w:hAnsi="Arial" w:cs="Arial"/>
          <w:color w:val="263238"/>
          <w:sz w:val="24"/>
        </w:rPr>
        <w:t>Центральный</w:t>
      </w:r>
      <w:r w:rsidR="008F4075">
        <w:rPr>
          <w:rFonts w:ascii="Arial" w:eastAsia="Arial" w:hAnsi="Arial" w:cs="Arial"/>
          <w:color w:val="263238"/>
          <w:sz w:val="24"/>
        </w:rPr>
        <w:t>»</w:t>
      </w:r>
      <w:r w:rsidR="008F4075" w:rsidRPr="008F4075">
        <w:rPr>
          <w:rFonts w:ascii="Arial" w:eastAsia="Arial" w:hAnsi="Arial" w:cs="Arial"/>
          <w:color w:val="263238"/>
          <w:sz w:val="24"/>
        </w:rPr>
        <w:t xml:space="preserve"> Банка ВТБ (ПАО</w:t>
      </w:r>
      <w:r w:rsidR="008F4075">
        <w:rPr>
          <w:rFonts w:ascii="Arial" w:eastAsia="Arial" w:hAnsi="Arial" w:cs="Arial"/>
          <w:color w:val="263238"/>
          <w:sz w:val="24"/>
        </w:rPr>
        <w:t>)</w:t>
      </w:r>
      <w:r>
        <w:rPr>
          <w:rFonts w:ascii="Arial" w:eastAsia="Arial" w:hAnsi="Arial" w:cs="Arial"/>
          <w:color w:val="263238"/>
          <w:sz w:val="24"/>
        </w:rPr>
        <w:t xml:space="preserve">, расчетный счет </w:t>
      </w:r>
      <w:r w:rsidR="008F4075" w:rsidRPr="008F4075">
        <w:rPr>
          <w:rFonts w:ascii="Arial" w:eastAsia="Arial" w:hAnsi="Arial" w:cs="Arial"/>
          <w:color w:val="263238"/>
          <w:sz w:val="24"/>
        </w:rPr>
        <w:t>40702810716000001182</w:t>
      </w:r>
      <w:r w:rsidR="00D23C8E">
        <w:rPr>
          <w:rFonts w:ascii="Arial" w:eastAsia="Arial" w:hAnsi="Arial" w:cs="Arial"/>
          <w:color w:val="263238"/>
          <w:sz w:val="24"/>
        </w:rPr>
        <w:t xml:space="preserve">, корреспондентский счет </w:t>
      </w:r>
      <w:r w:rsidR="008F4075" w:rsidRPr="008F4075">
        <w:rPr>
          <w:rFonts w:ascii="Arial" w:eastAsia="Arial" w:hAnsi="Arial" w:cs="Arial"/>
          <w:color w:val="263238"/>
          <w:sz w:val="24"/>
        </w:rPr>
        <w:t>30101810145250000411</w:t>
      </w:r>
      <w:r w:rsidR="005E3166">
        <w:rPr>
          <w:rFonts w:ascii="Arial" w:eastAsia="Arial" w:hAnsi="Arial" w:cs="Arial"/>
          <w:color w:val="263238"/>
          <w:sz w:val="24"/>
        </w:rPr>
        <w:t xml:space="preserve">, БИК </w:t>
      </w:r>
      <w:r w:rsidR="008F4075" w:rsidRPr="008F4075">
        <w:rPr>
          <w:rFonts w:ascii="Arial" w:eastAsia="Arial" w:hAnsi="Arial" w:cs="Arial"/>
          <w:color w:val="263238"/>
          <w:sz w:val="24"/>
        </w:rPr>
        <w:t>044525411</w:t>
      </w:r>
      <w:r w:rsidR="000F3545">
        <w:rPr>
          <w:rFonts w:ascii="Arial" w:eastAsia="Arial" w:hAnsi="Arial" w:cs="Arial"/>
          <w:color w:val="263238"/>
          <w:sz w:val="24"/>
        </w:rPr>
        <w:t>.</w:t>
      </w:r>
    </w:p>
    <w:p w14:paraId="0D41E730" w14:textId="0ED4383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«Адрес электронной почты» </w:t>
      </w:r>
      <w:r>
        <w:rPr>
          <w:rFonts w:ascii="Arial" w:eastAsia="Arial" w:hAnsi="Arial" w:cs="Arial"/>
          <w:color w:val="263238"/>
          <w:sz w:val="24"/>
        </w:rPr>
        <w:t xml:space="preserve">- support@advantshop.net в отношении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адрес электронной почты, указанный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в разделе "Общая информация" Личного кабинета Пользователя ("E-mail для информационных рассылок"), в отношении Пользователя.</w:t>
      </w:r>
    </w:p>
    <w:p w14:paraId="344EE3C5" w14:textId="23F9E76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"Интеллектуальные права"» </w:t>
      </w:r>
      <w:r>
        <w:rPr>
          <w:rFonts w:ascii="Arial" w:eastAsia="Arial" w:hAnsi="Arial" w:cs="Arial"/>
          <w:color w:val="263238"/>
          <w:sz w:val="24"/>
        </w:rPr>
        <w:t xml:space="preserve">- </w:t>
      </w:r>
      <w:r w:rsidR="00422B78" w:rsidRPr="00422B78">
        <w:rPr>
          <w:rFonts w:ascii="Arial" w:eastAsia="Arial" w:hAnsi="Arial" w:cs="Arial"/>
          <w:color w:val="263238"/>
          <w:sz w:val="24"/>
        </w:rPr>
        <w:t>запись, отражающая суммарный размер Лицензионного вознаграждения за предоставление Пользователю Срочной лицензии на Программный продукт AdVantShop.NET</w:t>
      </w:r>
      <w:r w:rsidR="00422B78">
        <w:rPr>
          <w:rFonts w:ascii="Arial" w:eastAsia="Arial" w:hAnsi="Arial" w:cs="Arial"/>
          <w:color w:val="263238"/>
          <w:sz w:val="24"/>
        </w:rPr>
        <w:t xml:space="preserve">, Срочной </w:t>
      </w:r>
      <w:r w:rsidR="00422B78" w:rsidRPr="00422B78">
        <w:rPr>
          <w:rFonts w:ascii="Arial" w:eastAsia="Arial" w:hAnsi="Arial" w:cs="Arial"/>
          <w:color w:val="263238"/>
          <w:sz w:val="24"/>
        </w:rPr>
        <w:t xml:space="preserve">лицензии на Программные модули и Графические модули, рассчитанный пропорционально неистекшему периоду Срока действия лицензии. Баланс Пользователя "Интеллектуальные права" увеличивается на сумму платежей, перечисленных Пользователем </w:t>
      </w:r>
      <w:proofErr w:type="spellStart"/>
      <w:r w:rsidR="00D35B70">
        <w:rPr>
          <w:rFonts w:ascii="Arial" w:eastAsia="Arial" w:hAnsi="Arial" w:cs="Arial"/>
          <w:color w:val="263238"/>
          <w:sz w:val="24"/>
        </w:rPr>
        <w:t>Адвантшоп</w:t>
      </w:r>
      <w:proofErr w:type="spellEnd"/>
      <w:r w:rsidR="00422B78" w:rsidRPr="00422B78">
        <w:rPr>
          <w:rFonts w:ascii="Arial" w:eastAsia="Arial" w:hAnsi="Arial" w:cs="Arial"/>
          <w:color w:val="263238"/>
          <w:sz w:val="24"/>
        </w:rPr>
        <w:t xml:space="preserve"> в счет оплаты Лицензионного вознаграждения за предоставление Пользователю Срочной лицензии на Программный продукт AdVantShop.NET</w:t>
      </w:r>
      <w:r w:rsidR="00422B78">
        <w:rPr>
          <w:rFonts w:ascii="Arial" w:eastAsia="Arial" w:hAnsi="Arial" w:cs="Arial"/>
          <w:color w:val="263238"/>
          <w:sz w:val="24"/>
        </w:rPr>
        <w:t>,</w:t>
      </w:r>
      <w:r w:rsidR="00422B78" w:rsidRPr="00422B78">
        <w:rPr>
          <w:rFonts w:ascii="Arial" w:eastAsia="Arial" w:hAnsi="Arial" w:cs="Arial"/>
          <w:color w:val="263238"/>
          <w:sz w:val="24"/>
        </w:rPr>
        <w:t xml:space="preserve"> Срочной лицензии на Программные модули и Графические модули,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предоставление Пользователю Срочной лицензии на Программный продукт AdVantShop.NET</w:t>
      </w:r>
      <w:r w:rsidR="00422B78">
        <w:rPr>
          <w:rFonts w:ascii="Arial" w:eastAsia="Arial" w:hAnsi="Arial" w:cs="Arial"/>
          <w:color w:val="263238"/>
          <w:sz w:val="24"/>
        </w:rPr>
        <w:t xml:space="preserve">, </w:t>
      </w:r>
      <w:r w:rsidR="00422B78" w:rsidRPr="00422B78">
        <w:rPr>
          <w:rFonts w:ascii="Arial" w:eastAsia="Arial" w:hAnsi="Arial" w:cs="Arial"/>
          <w:color w:val="263238"/>
          <w:sz w:val="24"/>
        </w:rPr>
        <w:t>Срочной лицензии на Программные модули и Графические модули.</w:t>
      </w:r>
    </w:p>
    <w:p w14:paraId="5184D368" w14:textId="35BF83B2"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"Услуги"»</w:t>
      </w:r>
      <w:r w:rsidR="009572F2">
        <w:rPr>
          <w:rFonts w:ascii="Arial" w:eastAsia="Arial" w:hAnsi="Arial" w:cs="Arial"/>
          <w:color w:val="263238"/>
          <w:sz w:val="24"/>
        </w:rPr>
        <w:t xml:space="preserve"> </w:t>
      </w:r>
      <w:r>
        <w:rPr>
          <w:rFonts w:ascii="Arial" w:eastAsia="Arial" w:hAnsi="Arial" w:cs="Arial"/>
          <w:color w:val="263238"/>
          <w:sz w:val="24"/>
        </w:rPr>
        <w:t>-</w:t>
      </w:r>
      <w:r w:rsidR="009572F2">
        <w:rPr>
          <w:rFonts w:ascii="Arial" w:eastAsia="Arial" w:hAnsi="Arial" w:cs="Arial"/>
          <w:color w:val="263238"/>
          <w:sz w:val="24"/>
        </w:rPr>
        <w:t xml:space="preserve"> </w:t>
      </w:r>
      <w:r>
        <w:rPr>
          <w:rFonts w:ascii="Arial" w:eastAsia="Arial" w:hAnsi="Arial" w:cs="Arial"/>
          <w:color w:val="263238"/>
          <w:sz w:val="24"/>
        </w:rPr>
        <w:t xml:space="preserve">запись, отражающая финансовые взаимоотношения Сторон в части оплаты Услуг по предоставлению интерфейса для поиска изображений товаров и предоставлению интерфейса для отправки сообщений посетителям Сайта Пользователя. Баланс Пользователя "Услуги" </w:t>
      </w:r>
      <w:r>
        <w:rPr>
          <w:rFonts w:ascii="Arial" w:eastAsia="Arial" w:hAnsi="Arial" w:cs="Arial"/>
          <w:color w:val="263238"/>
          <w:sz w:val="24"/>
        </w:rPr>
        <w:lastRenderedPageBreak/>
        <w:t xml:space="preserve">увеличивается на сумму платежей, перечисленных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счет предварительной оплаты вознаграждения за оказание Услуг по предоставления интерфейса для поиска изображений товаров и предоставлению интерфейса для отправки сообщений посетителям Сайта Пользователя, а также на сумму Скидки, предоставленной Пользователю, и уменьшается на размер вознаграждения за оказание заказанных Пользователем Услуг по предоставлению интерфейса для поиска изображений товаров и предоставлению интерфейса для отправки сообщений посетителям Сайта Пользователя.</w:t>
      </w:r>
    </w:p>
    <w:p w14:paraId="6FAF2AA0" w14:textId="2AE1EA9F" w:rsidR="00313A93" w:rsidRPr="00313A93" w:rsidRDefault="007A6E77" w:rsidP="007A6E77">
      <w:pPr>
        <w:spacing w:after="225" w:line="240" w:lineRule="auto"/>
        <w:jc w:val="both"/>
        <w:rPr>
          <w:rFonts w:ascii="Arial" w:eastAsia="Times New Roman" w:hAnsi="Arial" w:cs="Arial"/>
          <w:bCs/>
          <w:color w:val="000000"/>
          <w:sz w:val="24"/>
          <w:szCs w:val="24"/>
          <w:highlight w:val="green"/>
        </w:rPr>
      </w:pPr>
      <w:r w:rsidRPr="009572F2">
        <w:rPr>
          <w:rFonts w:ascii="Arial" w:eastAsia="Arial" w:hAnsi="Arial" w:cs="Arial"/>
          <w:b/>
          <w:color w:val="263238"/>
          <w:sz w:val="24"/>
        </w:rPr>
        <w:t>«Баланс пользователя "</w:t>
      </w:r>
      <w:proofErr w:type="spellStart"/>
      <w:r w:rsidRPr="009572F2">
        <w:rPr>
          <w:rFonts w:ascii="Arial" w:eastAsia="Arial" w:hAnsi="Arial" w:cs="Arial"/>
          <w:b/>
          <w:color w:val="263238"/>
          <w:sz w:val="24"/>
        </w:rPr>
        <w:t>Advantshop</w:t>
      </w:r>
      <w:proofErr w:type="spellEnd"/>
      <w:r w:rsidRPr="009572F2">
        <w:rPr>
          <w:rFonts w:ascii="Arial" w:eastAsia="Arial" w:hAnsi="Arial" w:cs="Arial"/>
          <w:b/>
          <w:color w:val="263238"/>
          <w:sz w:val="24"/>
        </w:rPr>
        <w:t xml:space="preserve"> Mobile APP"» </w:t>
      </w:r>
      <w:r w:rsidRPr="009572F2">
        <w:rPr>
          <w:rFonts w:ascii="Arial" w:eastAsia="Arial" w:hAnsi="Arial" w:cs="Arial"/>
          <w:color w:val="263238"/>
          <w:sz w:val="24"/>
        </w:rPr>
        <w:t xml:space="preserve">- </w:t>
      </w:r>
      <w:r w:rsidR="00313A93" w:rsidRPr="009572F2">
        <w:rPr>
          <w:rFonts w:ascii="Arial" w:eastAsia="Arial" w:hAnsi="Arial" w:cs="Arial"/>
          <w:color w:val="263238"/>
          <w:sz w:val="24"/>
        </w:rPr>
        <w:t xml:space="preserve">запись, отражающая суммарный размер Лицензионного вознаграждения за предоставление Пользователю Срочной лицензии на Программный продукт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 рассчитанный пропорционально неистекшему периоду Срока действия лицензии. Баланс Пользователя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  увеличивается на сумму платежей, перечисленных Пользователем </w:t>
      </w:r>
      <w:proofErr w:type="spellStart"/>
      <w:r w:rsidR="00D35B70">
        <w:rPr>
          <w:rFonts w:ascii="Arial" w:eastAsia="Arial" w:hAnsi="Arial" w:cs="Arial"/>
          <w:color w:val="263238"/>
          <w:sz w:val="24"/>
        </w:rPr>
        <w:t>Адвантшоп</w:t>
      </w:r>
      <w:proofErr w:type="spellEnd"/>
      <w:r w:rsidR="00313A93" w:rsidRPr="009572F2">
        <w:rPr>
          <w:rFonts w:ascii="Arial" w:eastAsia="Arial" w:hAnsi="Arial" w:cs="Arial"/>
          <w:color w:val="263238"/>
          <w:sz w:val="24"/>
        </w:rPr>
        <w:t xml:space="preserve"> в счет оплаты Лицензионного вознаграждения за предоставление Пользователю Срочной лицензии на Программный продукт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w:t>
      </w:r>
      <w:r w:rsidR="004D4F55" w:rsidRPr="009572F2">
        <w:rPr>
          <w:rFonts w:ascii="Arial" w:eastAsia="Arial" w:hAnsi="Arial" w:cs="Arial"/>
          <w:color w:val="263238"/>
          <w:sz w:val="24"/>
        </w:rPr>
        <w:t xml:space="preserve"> в соответствии с Тарифами</w:t>
      </w:r>
      <w:r w:rsidR="00313A93" w:rsidRPr="009572F2">
        <w:rPr>
          <w:rFonts w:ascii="Arial" w:eastAsia="Arial" w:hAnsi="Arial" w:cs="Arial"/>
          <w:color w:val="263238"/>
          <w:sz w:val="24"/>
        </w:rPr>
        <w:t>, публикуемыми по адресу</w:t>
      </w:r>
      <w:r w:rsidR="009572F2">
        <w:rPr>
          <w:rFonts w:ascii="Arial" w:eastAsia="Arial" w:hAnsi="Arial" w:cs="Arial"/>
          <w:color w:val="263238"/>
          <w:sz w:val="24"/>
        </w:rPr>
        <w:t xml:space="preserve"> </w:t>
      </w:r>
      <w:r w:rsidR="00F85AD2" w:rsidRPr="009572F2">
        <w:rPr>
          <w:rFonts w:ascii="Arial" w:eastAsia="Arial" w:hAnsi="Arial" w:cs="Arial"/>
          <w:color w:val="263238"/>
          <w:sz w:val="24"/>
        </w:rPr>
        <w:t>https://www.advantshop.net/features-tour/mobileapp</w:t>
      </w:r>
      <w:r w:rsidR="009572F2" w:rsidRPr="009572F2">
        <w:rPr>
          <w:rFonts w:ascii="Arial" w:eastAsia="Arial" w:hAnsi="Arial" w:cs="Arial"/>
          <w:color w:val="263238"/>
          <w:sz w:val="24"/>
        </w:rPr>
        <w:t>,</w:t>
      </w:r>
      <w:r w:rsidR="00313A93" w:rsidRPr="009572F2">
        <w:rPr>
          <w:rFonts w:ascii="Arial" w:eastAsia="Arial" w:hAnsi="Arial" w:cs="Arial"/>
          <w:color w:val="263238"/>
          <w:sz w:val="24"/>
        </w:rPr>
        <w:t xml:space="preserve">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предоставление Пользователю Срочной лицензии на Программный продукт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w:t>
      </w:r>
    </w:p>
    <w:p w14:paraId="2E0320E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«Бессрочная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весь срок действия исключительного права на такой Результат интеллектуальной деятельности.</w:t>
      </w:r>
    </w:p>
    <w:p w14:paraId="49122398" w14:textId="73BD7ED2"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«Блокировка Сайта Пользователя»</w:t>
      </w:r>
      <w:r w:rsidR="00A243E8">
        <w:rPr>
          <w:rFonts w:ascii="Arial" w:eastAsia="Arial" w:hAnsi="Arial" w:cs="Arial"/>
          <w:color w:val="263238"/>
          <w:sz w:val="24"/>
        </w:rPr>
        <w:t xml:space="preserve"> - состояние Сайта Пользователя, при котором функциональность Сайта Пользователя недоступна Пользователю и посетителям Сайта Пользователя. </w:t>
      </w:r>
      <w:proofErr w:type="spellStart"/>
      <w:r w:rsidR="00D35B70">
        <w:rPr>
          <w:rFonts w:ascii="Arial" w:eastAsia="Arial" w:hAnsi="Arial" w:cs="Arial"/>
          <w:color w:val="263238"/>
          <w:sz w:val="24"/>
        </w:rPr>
        <w:t>Адвантшоп</w:t>
      </w:r>
      <w:proofErr w:type="spellEnd"/>
      <w:r w:rsidR="00A243E8">
        <w:rPr>
          <w:rFonts w:ascii="Arial" w:eastAsia="Arial" w:hAnsi="Arial" w:cs="Arial"/>
          <w:color w:val="263238"/>
          <w:sz w:val="24"/>
        </w:rPr>
        <w:t xml:space="preserve"> осуществляет Блокировку Сайта Пользователя в случае приостановления права использования Результата интеллектуальной деятельности, предоставленного Пользователю, а также в иных случаях, предусмотренных Договором.</w:t>
      </w:r>
    </w:p>
    <w:p w14:paraId="556C12B4" w14:textId="099D43EF" w:rsidR="00422B78" w:rsidRPr="00422B78" w:rsidRDefault="007B6EEC">
      <w:pPr>
        <w:spacing w:after="225" w:line="240" w:lineRule="auto"/>
        <w:jc w:val="both"/>
        <w:rPr>
          <w:rFonts w:ascii="Arial" w:eastAsia="Arial" w:hAnsi="Arial" w:cs="Arial"/>
          <w:color w:val="359EEB"/>
          <w:sz w:val="24"/>
          <w:u w:val="single"/>
        </w:rPr>
      </w:pPr>
      <w:r>
        <w:rPr>
          <w:rFonts w:ascii="Arial" w:eastAsia="Arial" w:hAnsi="Arial" w:cs="Arial"/>
          <w:b/>
          <w:color w:val="263238"/>
          <w:sz w:val="24"/>
        </w:rPr>
        <w:t>«Графические модули»</w:t>
      </w:r>
      <w:r w:rsidR="00A243E8">
        <w:rPr>
          <w:rFonts w:ascii="Arial" w:eastAsia="Arial" w:hAnsi="Arial" w:cs="Arial"/>
          <w:color w:val="263238"/>
          <w:sz w:val="24"/>
        </w:rPr>
        <w:t xml:space="preserve"> - программы для ЭВМ, описание которых содержится в информационно-телекоммуникационной сети Интернет по адресу: </w:t>
      </w:r>
      <w:hyperlink r:id="rId8">
        <w:r w:rsidR="005268B5">
          <w:rPr>
            <w:rFonts w:ascii="Arial" w:eastAsia="Arial" w:hAnsi="Arial" w:cs="Arial"/>
            <w:color w:val="359EEB"/>
            <w:sz w:val="24"/>
            <w:u w:val="single"/>
          </w:rPr>
          <w:t>https://www.advantshop.net/themestore</w:t>
        </w:r>
      </w:hyperlink>
      <w:r w:rsidR="00422B78">
        <w:rPr>
          <w:rFonts w:ascii="Arial" w:eastAsia="Arial" w:hAnsi="Arial" w:cs="Arial"/>
          <w:color w:val="359EEB"/>
          <w:sz w:val="24"/>
          <w:u w:val="single"/>
        </w:rPr>
        <w:t xml:space="preserve"> </w:t>
      </w:r>
      <w:r w:rsidR="00422B78" w:rsidRPr="00422B78">
        <w:rPr>
          <w:rFonts w:ascii="Arial" w:eastAsia="Arial" w:hAnsi="Arial" w:cs="Arial"/>
          <w:color w:val="263238"/>
          <w:sz w:val="24"/>
        </w:rPr>
        <w:t>(размер лицензионного вознаграждения указан в пересчете на 30 (тридцать) дней).</w:t>
      </w:r>
    </w:p>
    <w:p w14:paraId="23C6C8EC"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«Договор» </w:t>
      </w:r>
      <w:r>
        <w:rPr>
          <w:rFonts w:ascii="Arial" w:eastAsia="Arial" w:hAnsi="Arial" w:cs="Arial"/>
          <w:color w:val="263238"/>
          <w:sz w:val="24"/>
        </w:rPr>
        <w:t>- настоящая публичная оферта, акцепт которой совершен Пользователем.</w:t>
      </w:r>
    </w:p>
    <w:p w14:paraId="1C16C26E" w14:textId="5CB9EFF3"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«Лицензионное вознаграждение»</w:t>
      </w:r>
      <w:r>
        <w:rPr>
          <w:rFonts w:ascii="Arial" w:eastAsia="Arial" w:hAnsi="Arial" w:cs="Arial"/>
          <w:color w:val="263238"/>
          <w:sz w:val="24"/>
        </w:rPr>
        <w:t xml:space="preserve"> - вознаграждение, уплачиваемое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 предоставление права использования Результата интеллектуальной деятельности. 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 определяется по следующей формуле: </w:t>
      </w:r>
    </w:p>
    <w:p w14:paraId="302DAE62"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t>L=P/30*Q, где:</w:t>
      </w:r>
    </w:p>
    <w:p w14:paraId="6387B6D2" w14:textId="77777777" w:rsidR="00313A93" w:rsidRDefault="005268B5"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lastRenderedPageBreak/>
        <w:t xml:space="preserve">L – </w:t>
      </w:r>
      <w:r w:rsidR="00A243E8">
        <w:rPr>
          <w:rFonts w:ascii="Arial" w:eastAsia="Arial" w:hAnsi="Arial" w:cs="Arial"/>
          <w:color w:val="263238"/>
          <w:sz w:val="24"/>
        </w:rPr>
        <w:t>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w:t>
      </w:r>
    </w:p>
    <w:p w14:paraId="687D9298" w14:textId="31C37CF5" w:rsidR="00313A93" w:rsidRDefault="00A243E8"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 xml:space="preserve">P – цена, указанная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(размер лицензионного вознаграждения в пе</w:t>
      </w:r>
      <w:r w:rsidR="005268B5">
        <w:rPr>
          <w:rFonts w:ascii="Arial" w:eastAsia="Arial" w:hAnsi="Arial" w:cs="Arial"/>
          <w:color w:val="263238"/>
          <w:sz w:val="24"/>
        </w:rPr>
        <w:t>ресчете на 30 (тридцать) дней),</w:t>
      </w:r>
    </w:p>
    <w:p w14:paraId="346DB82C" w14:textId="77777777" w:rsidR="00B4028B" w:rsidRDefault="00A243E8"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Q – количество дней в Сроке действия лицензии.</w:t>
      </w:r>
    </w:p>
    <w:p w14:paraId="703F397D" w14:textId="62DDEC34"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«Личный кабин</w:t>
      </w:r>
      <w:r w:rsidR="007B6EEC">
        <w:rPr>
          <w:rFonts w:ascii="Arial" w:eastAsia="Arial" w:hAnsi="Arial" w:cs="Arial"/>
          <w:b/>
          <w:color w:val="263238"/>
          <w:sz w:val="24"/>
        </w:rPr>
        <w:t>ет Пользователя/Личный кабинет»</w:t>
      </w:r>
      <w:r>
        <w:rPr>
          <w:rFonts w:ascii="Arial" w:eastAsia="Arial" w:hAnsi="Arial" w:cs="Arial"/>
          <w:color w:val="263238"/>
          <w:sz w:val="24"/>
        </w:rPr>
        <w:t xml:space="preserve"> - структура конкретных данных/информации, совокупно относящихся к единому элементу базы данных Сайта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индивидуализируемая данными, указанными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Пользователь не вправе предоставлять доступ к своему Личному кабинету третьим лицам. Все действия, совершенные с использованием Личного кабинета Пользователя, считаются совершенными Пользователем. В случае утери и (или) разглашения Пользователем пароля для доступа к Личному кабинету Пользователю необходимо незамедлительно изменить пароль для доступа к Личному кабинету.</w:t>
      </w:r>
    </w:p>
    <w:p w14:paraId="448D5184" w14:textId="27AF28AD"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«Обновление»</w:t>
      </w:r>
      <w:r w:rsidR="00A243E8">
        <w:rPr>
          <w:rFonts w:ascii="Arial" w:eastAsia="Arial" w:hAnsi="Arial" w:cs="Arial"/>
          <w:color w:val="263238"/>
          <w:sz w:val="24"/>
        </w:rPr>
        <w:t xml:space="preserve"> - </w:t>
      </w:r>
      <w:r w:rsidR="00422B78" w:rsidRPr="00422B78">
        <w:rPr>
          <w:rFonts w:ascii="Arial" w:eastAsia="Arial" w:hAnsi="Arial" w:cs="Arial"/>
          <w:color w:val="263238"/>
          <w:sz w:val="24"/>
        </w:rPr>
        <w:t xml:space="preserve">программа для ЭВМ, реализующая: а) новые функциональные возможности Программного продукта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Программного модуля, Графического модуля, б) исправление ошибок в Программном продукте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в Программном модуле, Графическом модуле, в) изменение Программного продукта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Программного модуля, Графического модуля, связанные с безопасностью и производительностью работы Программного продукта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Программного модуля, Графического модуля.</w:t>
      </w:r>
    </w:p>
    <w:p w14:paraId="7C7D1E60" w14:textId="1182A92E"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 Пользователя (представителя Пользователя)»</w:t>
      </w:r>
      <w:r>
        <w:rPr>
          <w:rFonts w:ascii="Arial" w:eastAsia="Arial" w:hAnsi="Arial" w:cs="Arial"/>
          <w:color w:val="263238"/>
          <w:sz w:val="24"/>
        </w:rPr>
        <w:t xml:space="preserve"> - обработка персональных данных, </w:t>
      </w:r>
      <w:r w:rsidR="007B6EEC">
        <w:rPr>
          <w:rFonts w:ascii="Arial" w:eastAsia="Arial" w:hAnsi="Arial" w:cs="Arial"/>
          <w:color w:val="263238"/>
          <w:sz w:val="24"/>
        </w:rPr>
        <w:t>предоставленных</w:t>
      </w:r>
      <w:r>
        <w:rPr>
          <w:rFonts w:ascii="Arial" w:eastAsia="Arial" w:hAnsi="Arial" w:cs="Arial"/>
          <w:color w:val="263238"/>
          <w:sz w:val="24"/>
        </w:rPr>
        <w:t xml:space="preserve">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а также впоследствии в Личном кабинете Пользователя. Обработка персональных данных Пользователя (представителя Пользователя) осуществляется в соответствии с действующим российским законодательством, в частности на основании подпункта 5 пункта 1 статьи 6 Федерального закона </w:t>
      </w:r>
      <w:r>
        <w:rPr>
          <w:rFonts w:ascii="Segoe UI Symbol" w:eastAsia="Segoe UI Symbol" w:hAnsi="Segoe UI Symbol" w:cs="Segoe UI Symbol"/>
          <w:color w:val="263238"/>
          <w:sz w:val="24"/>
        </w:rPr>
        <w:t>№</w:t>
      </w:r>
      <w:r>
        <w:rPr>
          <w:rFonts w:ascii="Arial" w:eastAsia="Arial" w:hAnsi="Arial" w:cs="Arial"/>
          <w:color w:val="263238"/>
          <w:sz w:val="24"/>
        </w:rPr>
        <w:t xml:space="preserve"> 152-ФЗ от 27 июля 2006 года "О персональных данных".</w:t>
      </w:r>
    </w:p>
    <w:p w14:paraId="67033884" w14:textId="28ABF9BE"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«Партнер </w:t>
      </w:r>
      <w:proofErr w:type="spellStart"/>
      <w:r w:rsidR="00D35B70">
        <w:rPr>
          <w:rFonts w:ascii="Arial" w:eastAsia="Arial" w:hAnsi="Arial" w:cs="Arial"/>
          <w:b/>
          <w:color w:val="263238"/>
          <w:sz w:val="24"/>
        </w:rPr>
        <w:t>Адвантшоп</w:t>
      </w:r>
      <w:proofErr w:type="spellEnd"/>
      <w:r>
        <w:rPr>
          <w:rFonts w:ascii="Arial" w:eastAsia="Arial" w:hAnsi="Arial" w:cs="Arial"/>
          <w:b/>
          <w:color w:val="263238"/>
          <w:sz w:val="24"/>
        </w:rPr>
        <w:t>»</w:t>
      </w:r>
      <w:r>
        <w:rPr>
          <w:rFonts w:ascii="Arial" w:eastAsia="Arial" w:hAnsi="Arial" w:cs="Arial"/>
          <w:color w:val="263238"/>
          <w:sz w:val="24"/>
        </w:rPr>
        <w:t xml:space="preserve"> - лицо, получившее разрешение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выполнение работ по переработке (модификации) Результатов интеллектуальной деятельности. Перечень Партнеров размещен в информационно-телекоммуникационной сети Интернет по адресу </w:t>
      </w:r>
      <w:hyperlink r:id="rId9">
        <w:r>
          <w:rPr>
            <w:rFonts w:ascii="Arial" w:eastAsia="Arial" w:hAnsi="Arial" w:cs="Arial"/>
            <w:color w:val="0000FF"/>
            <w:sz w:val="24"/>
            <w:u w:val="single"/>
          </w:rPr>
          <w:t>https://www.advantshop.net/partners</w:t>
        </w:r>
      </w:hyperlink>
      <w:r>
        <w:rPr>
          <w:rFonts w:ascii="Arial" w:eastAsia="Arial" w:hAnsi="Arial" w:cs="Arial"/>
          <w:color w:val="263238"/>
          <w:sz w:val="24"/>
        </w:rPr>
        <w:t>.</w:t>
      </w:r>
    </w:p>
    <w:p w14:paraId="019C12AC" w14:textId="460A940C"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«Пользователь»</w:t>
      </w:r>
      <w:r>
        <w:rPr>
          <w:rFonts w:ascii="Arial" w:eastAsia="Arial" w:hAnsi="Arial" w:cs="Arial"/>
          <w:color w:val="263238"/>
          <w:sz w:val="24"/>
        </w:rPr>
        <w:t xml:space="preserve"> - любое физическое или юридическое лицо, выразившее волю использовать Результаты интеллектуальной деятельности и/или воспользоваться Услугами путем оплаты Лицензионного вознаграждения и/или вознаграждения за оказание Услуг либо путем использования Результатов интеллектуальной деятельности и/или Услуг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5B85077B"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«Программные модули»</w:t>
      </w:r>
      <w:r>
        <w:rPr>
          <w:rFonts w:ascii="Arial" w:eastAsia="Arial" w:hAnsi="Arial" w:cs="Arial"/>
          <w:color w:val="263238"/>
          <w:sz w:val="24"/>
        </w:rPr>
        <w:t> - программы для ЭВМ, описание которых содержится в информационно-телекоммуникационной сети Интернет по адресу </w:t>
      </w:r>
      <w:hyperlink r:id="rId10">
        <w:r>
          <w:rPr>
            <w:rFonts w:ascii="Arial" w:eastAsia="Arial" w:hAnsi="Arial" w:cs="Arial"/>
            <w:color w:val="0000FF"/>
            <w:sz w:val="24"/>
            <w:u w:val="single"/>
          </w:rPr>
          <w:t>http://www.advantshop.net/modules</w:t>
        </w:r>
      </w:hyperlink>
      <w:r>
        <w:rPr>
          <w:rFonts w:ascii="Arial" w:eastAsia="Arial" w:hAnsi="Arial" w:cs="Arial"/>
          <w:color w:val="263238"/>
          <w:sz w:val="24"/>
        </w:rPr>
        <w:t> (размер лицензионного вознаграждения указан в пересчете на 30 (тридцать) дней).</w:t>
      </w:r>
    </w:p>
    <w:p w14:paraId="197CDFF7" w14:textId="77777777" w:rsidR="00B4028B" w:rsidRDefault="00A243E8">
      <w:pPr>
        <w:spacing w:after="225" w:line="240" w:lineRule="auto"/>
        <w:jc w:val="both"/>
        <w:rPr>
          <w:rFonts w:ascii="Arial" w:eastAsia="Arial" w:hAnsi="Arial" w:cs="Arial"/>
          <w:color w:val="0000FF"/>
          <w:sz w:val="24"/>
          <w:u w:val="single"/>
        </w:rPr>
      </w:pPr>
      <w:r>
        <w:rPr>
          <w:rFonts w:ascii="Arial" w:eastAsia="Arial" w:hAnsi="Arial" w:cs="Arial"/>
          <w:b/>
          <w:color w:val="263238"/>
          <w:sz w:val="24"/>
        </w:rPr>
        <w:lastRenderedPageBreak/>
        <w:t>«Программный продукт AdVantShop.NET»</w:t>
      </w:r>
      <w:r>
        <w:rPr>
          <w:rFonts w:ascii="Arial" w:eastAsia="Arial" w:hAnsi="Arial" w:cs="Arial"/>
          <w:color w:val="263238"/>
          <w:sz w:val="24"/>
        </w:rPr>
        <w:t> - комплекс программ для ЭВМ, функциональность которого позволяет Пользователю создать Сайт Пользователя. Программный продукт AdVantShop.NET имеет различные конфигурации. Описание функциональных возможностей конфигураций Программного продукта AdVantShop.NET содержится в информационно-телекоммуникационной сети Интернет по адресу </w:t>
      </w:r>
      <w:hyperlink r:id="rId11">
        <w:r>
          <w:rPr>
            <w:rFonts w:ascii="Arial" w:eastAsia="Arial" w:hAnsi="Arial" w:cs="Arial"/>
            <w:color w:val="0000FF"/>
            <w:sz w:val="24"/>
            <w:u w:val="single"/>
          </w:rPr>
          <w:t>https://www.advantshop.net/saas</w:t>
        </w:r>
      </w:hyperlink>
      <w:r w:rsidR="00CB3920">
        <w:rPr>
          <w:rFonts w:ascii="Arial" w:eastAsia="Arial" w:hAnsi="Arial" w:cs="Arial"/>
          <w:color w:val="0000FF"/>
          <w:sz w:val="24"/>
          <w:u w:val="single"/>
        </w:rPr>
        <w:t>.</w:t>
      </w:r>
    </w:p>
    <w:p w14:paraId="66A8C358" w14:textId="77777777" w:rsidR="007B6EEC" w:rsidRDefault="007B6EEC" w:rsidP="007B6EEC">
      <w:pPr>
        <w:spacing w:after="225" w:line="240" w:lineRule="auto"/>
        <w:jc w:val="both"/>
        <w:rPr>
          <w:rFonts w:ascii="Arial" w:eastAsia="Arial" w:hAnsi="Arial" w:cs="Arial"/>
          <w:color w:val="0000FF"/>
          <w:sz w:val="24"/>
          <w:u w:val="single"/>
        </w:rPr>
      </w:pPr>
      <w:r w:rsidRPr="009572F2">
        <w:rPr>
          <w:rFonts w:ascii="Arial" w:eastAsia="Arial" w:hAnsi="Arial" w:cs="Arial"/>
          <w:b/>
          <w:color w:val="263238"/>
          <w:sz w:val="24"/>
        </w:rPr>
        <w:t xml:space="preserve">«Программный продукт </w:t>
      </w:r>
      <w:proofErr w:type="spellStart"/>
      <w:r w:rsidRPr="009572F2">
        <w:rPr>
          <w:rFonts w:ascii="Arial" w:eastAsia="Arial" w:hAnsi="Arial" w:cs="Arial"/>
          <w:b/>
          <w:color w:val="263238"/>
          <w:sz w:val="24"/>
        </w:rPr>
        <w:t>Advantshop</w:t>
      </w:r>
      <w:proofErr w:type="spellEnd"/>
      <w:r w:rsidRPr="009572F2">
        <w:rPr>
          <w:rFonts w:ascii="Arial" w:eastAsia="Arial" w:hAnsi="Arial" w:cs="Arial"/>
          <w:b/>
          <w:color w:val="263238"/>
          <w:sz w:val="24"/>
        </w:rPr>
        <w:t xml:space="preserve"> Mobile APP»</w:t>
      </w:r>
      <w:r w:rsidRPr="009572F2">
        <w:rPr>
          <w:rFonts w:ascii="Arial" w:eastAsia="Arial" w:hAnsi="Arial" w:cs="Arial"/>
          <w:color w:val="263238"/>
          <w:sz w:val="24"/>
        </w:rPr>
        <w:t xml:space="preserve"> - комплекс программ для ЭВМ, функциональность которого позволяет Пользователю создать мобильное приложение для Сайта Пользователя. Описание функциональных возможностей конфигураций Программного продукта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содержится в информационно-телекоммуникационной сети Интернет по адресу </w:t>
      </w:r>
      <w:r w:rsidR="00F738F4" w:rsidRPr="009572F2">
        <w:rPr>
          <w:rFonts w:ascii="Arial" w:eastAsia="Arial" w:hAnsi="Arial" w:cs="Arial"/>
          <w:color w:val="263238"/>
          <w:sz w:val="24"/>
        </w:rPr>
        <w:t>https://www.advantshop.net/features-tour/mobileapp</w:t>
      </w:r>
      <w:r w:rsidR="009572F2" w:rsidRPr="009572F2">
        <w:rPr>
          <w:rFonts w:ascii="Arial" w:eastAsia="Arial" w:hAnsi="Arial" w:cs="Arial"/>
          <w:color w:val="263238"/>
          <w:sz w:val="24"/>
        </w:rPr>
        <w:t>.</w:t>
      </w:r>
    </w:p>
    <w:p w14:paraId="735B0525"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«Результаты интеллектуальной деятельности»</w:t>
      </w:r>
      <w:r w:rsidR="00F738F4">
        <w:rPr>
          <w:rFonts w:ascii="Arial" w:eastAsia="Arial" w:hAnsi="Arial" w:cs="Arial"/>
          <w:color w:val="263238"/>
          <w:sz w:val="24"/>
        </w:rPr>
        <w:t> - Программные</w:t>
      </w:r>
      <w:r>
        <w:rPr>
          <w:rFonts w:ascii="Arial" w:eastAsia="Arial" w:hAnsi="Arial" w:cs="Arial"/>
          <w:color w:val="263238"/>
          <w:sz w:val="24"/>
        </w:rPr>
        <w:t xml:space="preserve"> продукт</w:t>
      </w:r>
      <w:r w:rsidR="00F738F4">
        <w:rPr>
          <w:rFonts w:ascii="Arial" w:eastAsia="Arial" w:hAnsi="Arial" w:cs="Arial"/>
          <w:color w:val="263238"/>
          <w:sz w:val="24"/>
        </w:rPr>
        <w:t>ы</w:t>
      </w:r>
      <w:r>
        <w:rPr>
          <w:rFonts w:ascii="Arial" w:eastAsia="Arial" w:hAnsi="Arial" w:cs="Arial"/>
          <w:color w:val="263238"/>
          <w:sz w:val="24"/>
        </w:rPr>
        <w:t xml:space="preserve"> AdVantShop.NET</w:t>
      </w:r>
      <w:r w:rsidR="00F738F4">
        <w:rPr>
          <w:rFonts w:ascii="Arial" w:eastAsia="Arial" w:hAnsi="Arial" w:cs="Arial"/>
          <w:color w:val="263238"/>
          <w:sz w:val="24"/>
        </w:rPr>
        <w:t xml:space="preserve">, </w:t>
      </w:r>
      <w:proofErr w:type="spellStart"/>
      <w:r w:rsidR="00F738F4">
        <w:rPr>
          <w:rFonts w:ascii="Arial" w:eastAsia="Arial" w:hAnsi="Arial" w:cs="Arial"/>
          <w:color w:val="263238"/>
          <w:sz w:val="24"/>
          <w:lang w:val="en-US"/>
        </w:rPr>
        <w:t>Advantshop</w:t>
      </w:r>
      <w:proofErr w:type="spellEnd"/>
      <w:r w:rsidR="00F738F4" w:rsidRPr="00F738F4">
        <w:rPr>
          <w:rFonts w:ascii="Arial" w:eastAsia="Arial" w:hAnsi="Arial" w:cs="Arial"/>
          <w:color w:val="263238"/>
          <w:sz w:val="24"/>
        </w:rPr>
        <w:t xml:space="preserve"> </w:t>
      </w:r>
      <w:r w:rsidR="00F738F4">
        <w:rPr>
          <w:rFonts w:ascii="Arial" w:eastAsia="Arial" w:hAnsi="Arial" w:cs="Arial"/>
          <w:color w:val="263238"/>
          <w:sz w:val="24"/>
          <w:lang w:val="en-US"/>
        </w:rPr>
        <w:t>Mobile</w:t>
      </w:r>
      <w:r w:rsidR="00F738F4" w:rsidRPr="00F738F4">
        <w:rPr>
          <w:rFonts w:ascii="Arial" w:eastAsia="Arial" w:hAnsi="Arial" w:cs="Arial"/>
          <w:color w:val="263238"/>
          <w:sz w:val="24"/>
        </w:rPr>
        <w:t xml:space="preserve"> </w:t>
      </w:r>
      <w:r w:rsidR="00F738F4">
        <w:rPr>
          <w:rFonts w:ascii="Arial" w:eastAsia="Arial" w:hAnsi="Arial" w:cs="Arial"/>
          <w:color w:val="263238"/>
          <w:sz w:val="24"/>
          <w:lang w:val="en-US"/>
        </w:rPr>
        <w:t>APP</w:t>
      </w:r>
      <w:r>
        <w:rPr>
          <w:rFonts w:ascii="Arial" w:eastAsia="Arial" w:hAnsi="Arial" w:cs="Arial"/>
          <w:color w:val="263238"/>
          <w:sz w:val="24"/>
        </w:rPr>
        <w:t>, Графические модули и Программные модули.</w:t>
      </w:r>
    </w:p>
    <w:p w14:paraId="05E15827" w14:textId="05C4BA88"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«Сайт </w:t>
      </w:r>
      <w:proofErr w:type="spellStart"/>
      <w:r w:rsidR="00D35B70">
        <w:rPr>
          <w:rFonts w:ascii="Arial" w:eastAsia="Arial" w:hAnsi="Arial" w:cs="Arial"/>
          <w:b/>
          <w:color w:val="263238"/>
          <w:sz w:val="24"/>
        </w:rPr>
        <w:t>Адвантшоп</w:t>
      </w:r>
      <w:proofErr w:type="spellEnd"/>
      <w:r>
        <w:rPr>
          <w:rFonts w:ascii="Arial" w:eastAsia="Arial" w:hAnsi="Arial" w:cs="Arial"/>
          <w:b/>
          <w:color w:val="263238"/>
          <w:sz w:val="24"/>
        </w:rPr>
        <w:t>»</w:t>
      </w:r>
      <w:r>
        <w:rPr>
          <w:rFonts w:ascii="Arial" w:eastAsia="Arial" w:hAnsi="Arial" w:cs="Arial"/>
          <w:color w:val="263238"/>
          <w:sz w:val="24"/>
        </w:rPr>
        <w:t xml:space="preserve"> - совокупность размещенных в информационно-телекоммуникационной сети Интернет веб-страниц, объединенных единой темой, дизайном и единым адресным пространством домена advantshop.net. Стартовая страница Сайта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посредством которой может быть осуществлен доступ ко всем остальным веб-страницам Сайта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размещена в информационно-телекоммуникационной сети Интернет по адресу </w:t>
      </w:r>
      <w:hyperlink r:id="rId12">
        <w:r>
          <w:rPr>
            <w:rFonts w:ascii="Arial" w:eastAsia="Arial" w:hAnsi="Arial" w:cs="Arial"/>
            <w:color w:val="359EEB"/>
            <w:sz w:val="24"/>
            <w:u w:val="single"/>
          </w:rPr>
          <w:t>https://www.advantshop.net</w:t>
        </w:r>
      </w:hyperlink>
      <w:r w:rsidR="00CB3920">
        <w:rPr>
          <w:rFonts w:ascii="Arial" w:eastAsia="Arial" w:hAnsi="Arial" w:cs="Arial"/>
          <w:color w:val="359EEB"/>
          <w:sz w:val="24"/>
          <w:u w:val="single"/>
        </w:rPr>
        <w:t>.</w:t>
      </w:r>
    </w:p>
    <w:p w14:paraId="30FF7F73"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Пользователя»</w:t>
      </w:r>
      <w:r>
        <w:rPr>
          <w:rFonts w:ascii="Arial" w:eastAsia="Arial" w:hAnsi="Arial" w:cs="Arial"/>
          <w:color w:val="263238"/>
          <w:sz w:val="24"/>
        </w:rPr>
        <w:t> - совокупность размещенных в информационно-телекоммуникационной сети Интернет веб-страниц, объединенных единым адресным пространством домена Пользователя, созданных Пользователем в результате использования Программного продукта AdVantShop.NET.</w:t>
      </w:r>
    </w:p>
    <w:p w14:paraId="54C929DB" w14:textId="6A57993F"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«Сервер </w:t>
      </w:r>
      <w:proofErr w:type="spellStart"/>
      <w:r>
        <w:rPr>
          <w:rFonts w:ascii="Arial" w:eastAsia="Arial" w:hAnsi="Arial" w:cs="Arial"/>
          <w:b/>
          <w:color w:val="263238"/>
          <w:sz w:val="24"/>
        </w:rPr>
        <w:t>AdvantShop</w:t>
      </w:r>
      <w:proofErr w:type="spellEnd"/>
      <w:r>
        <w:rPr>
          <w:rFonts w:ascii="Arial" w:eastAsia="Arial" w:hAnsi="Arial" w:cs="Arial"/>
          <w:b/>
          <w:color w:val="263238"/>
          <w:sz w:val="24"/>
        </w:rPr>
        <w:t>/Сервер»</w:t>
      </w:r>
      <w:r>
        <w:rPr>
          <w:rFonts w:ascii="Arial" w:eastAsia="Arial" w:hAnsi="Arial" w:cs="Arial"/>
          <w:color w:val="263238"/>
          <w:sz w:val="24"/>
        </w:rPr>
        <w:t xml:space="preserve"> - аппаратный комплекс, состоящий из нескольких компьютеров-серверов, настроенный и администрируемый для обеспечения нормальной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Пользователя.</w:t>
      </w:r>
    </w:p>
    <w:p w14:paraId="4457908C" w14:textId="493F91F5"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«Скидка»</w:t>
      </w:r>
      <w:r>
        <w:rPr>
          <w:rFonts w:ascii="Arial" w:eastAsia="Arial" w:hAnsi="Arial" w:cs="Arial"/>
          <w:color w:val="263238"/>
          <w:sz w:val="24"/>
        </w:rPr>
        <w:t xml:space="preserve"> - уменьшение размера Лицензионного вознаграждения и/или вознаграждения за оказание Услуг для Пользователя в связи с приобретением прав использования Результатов интеллектуальной деятельности на определенный Срок действия лицензии, приобретением определенного объема Услуг, приобретением прав использования Результатов интеллектуальной деятельности и/или заказом Услуг в определенный день, а также в связи с иными основаниями, определенными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рекламных, маркетинговых и иных подобных целях. Описание Скидок и условия их предоставления указываются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6E512A77"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«Срок действия лицензии»</w:t>
      </w:r>
      <w:r>
        <w:rPr>
          <w:rFonts w:ascii="Arial" w:eastAsia="Arial" w:hAnsi="Arial" w:cs="Arial"/>
          <w:color w:val="263238"/>
          <w:sz w:val="24"/>
        </w:rPr>
        <w:t xml:space="preserve"> - продолжительность периода, в течение которого Пользователь вправе использовать Результаты интеллектуальной деятельности на условиях, предусмотренных Договором. Срок действия лицензии выбирается Пользователем при выборе </w:t>
      </w:r>
      <w:r w:rsidR="00F738F4">
        <w:rPr>
          <w:rFonts w:ascii="Arial" w:eastAsia="Arial" w:hAnsi="Arial" w:cs="Arial"/>
          <w:color w:val="263238"/>
          <w:sz w:val="24"/>
        </w:rPr>
        <w:t xml:space="preserve">тарифа или </w:t>
      </w:r>
      <w:r>
        <w:rPr>
          <w:rFonts w:ascii="Arial" w:eastAsia="Arial" w:hAnsi="Arial" w:cs="Arial"/>
          <w:color w:val="263238"/>
          <w:sz w:val="24"/>
        </w:rPr>
        <w:t>Тарифного плана.</w:t>
      </w:r>
    </w:p>
    <w:p w14:paraId="3AD70EBE"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«Срочная лицензия»</w:t>
      </w:r>
      <w:r>
        <w:rPr>
          <w:rFonts w:ascii="Arial" w:eastAsia="Arial" w:hAnsi="Arial" w:cs="Arial"/>
          <w:color w:val="263238"/>
          <w:sz w:val="24"/>
        </w:rPr>
        <w:t xml:space="preserve"> - право использования Результата интеллектуальной деятельности, предоставленное на 30 (тридцать) дней, 180 (сто восемьдесят дней), 360 (триста шестьдесят) дней или иной срок, продолжительность которого меньше продолжительности срока действия исключительного права на такой </w:t>
      </w:r>
      <w:r>
        <w:rPr>
          <w:rFonts w:ascii="Arial" w:eastAsia="Arial" w:hAnsi="Arial" w:cs="Arial"/>
          <w:color w:val="263238"/>
          <w:sz w:val="24"/>
        </w:rPr>
        <w:lastRenderedPageBreak/>
        <w:t xml:space="preserve">Результат интеллектуальной деятельности, в зависимости от выбранного Пользователем </w:t>
      </w:r>
      <w:r w:rsidR="00F738F4">
        <w:rPr>
          <w:rFonts w:ascii="Arial" w:eastAsia="Arial" w:hAnsi="Arial" w:cs="Arial"/>
          <w:color w:val="263238"/>
          <w:sz w:val="24"/>
        </w:rPr>
        <w:t xml:space="preserve">тарифа, </w:t>
      </w:r>
      <w:r>
        <w:rPr>
          <w:rFonts w:ascii="Arial" w:eastAsia="Arial" w:hAnsi="Arial" w:cs="Arial"/>
          <w:color w:val="263238"/>
          <w:sz w:val="24"/>
        </w:rPr>
        <w:t>Тарифного плана и в соответствии с условиями Договора.</w:t>
      </w:r>
    </w:p>
    <w:p w14:paraId="675D5E12" w14:textId="76E9201F"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«Сторона»</w:t>
      </w:r>
      <w:r>
        <w:rPr>
          <w:rFonts w:ascii="Arial" w:eastAsia="Arial" w:hAnsi="Arial" w:cs="Arial"/>
          <w:color w:val="263238"/>
          <w:sz w:val="24"/>
        </w:rPr>
        <w:t xml:space="preserve"> -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Пользователь по отдельности.</w:t>
      </w:r>
    </w:p>
    <w:p w14:paraId="03EECA95" w14:textId="677945F1"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«Стороны»</w:t>
      </w:r>
      <w:r>
        <w:rPr>
          <w:rFonts w:ascii="Arial" w:eastAsia="Arial" w:hAnsi="Arial" w:cs="Arial"/>
          <w:color w:val="263238"/>
          <w:sz w:val="24"/>
        </w:rPr>
        <w:t xml:space="preserve"> -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Пользователь совместно.</w:t>
      </w:r>
    </w:p>
    <w:p w14:paraId="7ADE7B22" w14:textId="77777777" w:rsidR="006C5A11" w:rsidRDefault="006C5A11">
      <w:pPr>
        <w:spacing w:after="225" w:line="240" w:lineRule="auto"/>
        <w:jc w:val="both"/>
        <w:rPr>
          <w:rFonts w:ascii="Arial" w:eastAsia="Arial" w:hAnsi="Arial" w:cs="Arial"/>
          <w:color w:val="263238"/>
          <w:sz w:val="24"/>
        </w:rPr>
      </w:pPr>
      <w:r w:rsidRPr="009572F2">
        <w:rPr>
          <w:rFonts w:ascii="Arial" w:eastAsia="Arial" w:hAnsi="Arial" w:cs="Arial"/>
          <w:b/>
          <w:color w:val="263238"/>
          <w:sz w:val="24"/>
        </w:rPr>
        <w:t>«Тариф»</w:t>
      </w:r>
      <w:r w:rsidRPr="009572F2">
        <w:rPr>
          <w:rFonts w:ascii="Arial" w:eastAsia="Arial" w:hAnsi="Arial" w:cs="Arial"/>
          <w:color w:val="263238"/>
          <w:sz w:val="24"/>
        </w:rPr>
        <w:t xml:space="preserve"> - выбранное Пользователем при приобретении Срочной лицензии на использование Программного продукта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сочетание количества лицензий и Срока действия лицензий. Информация о Тарифах на использование Программного продукта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доступна по</w:t>
      </w:r>
      <w:r>
        <w:rPr>
          <w:rFonts w:ascii="Arial" w:eastAsia="Arial" w:hAnsi="Arial" w:cs="Arial"/>
          <w:color w:val="263238"/>
          <w:sz w:val="24"/>
        </w:rPr>
        <w:t xml:space="preserve"> </w:t>
      </w:r>
      <w:r w:rsidRPr="009572F2">
        <w:rPr>
          <w:rFonts w:ascii="Arial" w:eastAsia="Arial" w:hAnsi="Arial" w:cs="Arial"/>
          <w:color w:val="263238"/>
          <w:sz w:val="24"/>
        </w:rPr>
        <w:t>адресу </w:t>
      </w:r>
      <w:r w:rsidR="009572F2" w:rsidRPr="009572F2">
        <w:rPr>
          <w:rFonts w:ascii="Arial" w:eastAsia="Arial" w:hAnsi="Arial" w:cs="Arial"/>
          <w:color w:val="263238"/>
          <w:sz w:val="24"/>
        </w:rPr>
        <w:t>https://www.advantshop.net/features-tour/mobileapp</w:t>
      </w:r>
      <w:r w:rsidRPr="009572F2">
        <w:rPr>
          <w:rFonts w:ascii="Arial" w:eastAsia="Arial" w:hAnsi="Arial" w:cs="Arial"/>
          <w:color w:val="263238"/>
          <w:sz w:val="24"/>
        </w:rPr>
        <w:t>.</w:t>
      </w:r>
    </w:p>
    <w:p w14:paraId="4426D2B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«Тарифный план»</w:t>
      </w:r>
      <w:r>
        <w:rPr>
          <w:rFonts w:ascii="Arial" w:eastAsia="Arial" w:hAnsi="Arial" w:cs="Arial"/>
          <w:color w:val="263238"/>
          <w:sz w:val="24"/>
        </w:rPr>
        <w:t> - выбранное Пользователем при приобретении Срочной лицензии сочетание конфигурации Программного продукта AdVantShop.NET и Срока действия лицензии. Информация о Тарифных планах</w:t>
      </w:r>
      <w:r w:rsidR="006C5A11">
        <w:rPr>
          <w:rFonts w:ascii="Arial" w:eastAsia="Arial" w:hAnsi="Arial" w:cs="Arial"/>
          <w:color w:val="263238"/>
          <w:sz w:val="24"/>
        </w:rPr>
        <w:t xml:space="preserve"> на использование Программного продукта AdVantShop.NET</w:t>
      </w:r>
      <w:r>
        <w:rPr>
          <w:rFonts w:ascii="Arial" w:eastAsia="Arial" w:hAnsi="Arial" w:cs="Arial"/>
          <w:color w:val="263238"/>
          <w:sz w:val="24"/>
        </w:rPr>
        <w:t xml:space="preserve"> доступна по адресу </w:t>
      </w:r>
      <w:hyperlink r:id="rId13">
        <w:r>
          <w:rPr>
            <w:rFonts w:ascii="Arial" w:eastAsia="Arial" w:hAnsi="Arial" w:cs="Arial"/>
            <w:color w:val="0000FF"/>
            <w:sz w:val="24"/>
            <w:u w:val="single"/>
          </w:rPr>
          <w:t>https://www.advantshop.net/saas</w:t>
        </w:r>
      </w:hyperlink>
      <w:r>
        <w:rPr>
          <w:rFonts w:ascii="Arial" w:eastAsia="Arial" w:hAnsi="Arial" w:cs="Arial"/>
          <w:color w:val="263238"/>
          <w:sz w:val="24"/>
        </w:rPr>
        <w:t> (размер Лицензионного вознаграждения указан в пересчете на 30 (тридцать) дней).</w:t>
      </w:r>
    </w:p>
    <w:p w14:paraId="206EB0FE" w14:textId="325845A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«Услуги»</w:t>
      </w:r>
      <w:r>
        <w:rPr>
          <w:rFonts w:ascii="Arial" w:eastAsia="Arial" w:hAnsi="Arial" w:cs="Arial"/>
          <w:color w:val="263238"/>
          <w:sz w:val="24"/>
        </w:rPr>
        <w:t xml:space="preserve"> - любые услуги, которые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оказывает Пользователю по Договору. Информация об Услугах, включая описание Услуг, сроки оказания Услуг и размер вознаграждения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 оказание Услуг, размещается в информационно-телекоммуникационной сети Интернет по адресу </w:t>
      </w:r>
      <w:hyperlink r:id="rId14">
        <w:r>
          <w:rPr>
            <w:rFonts w:ascii="Arial" w:eastAsia="Arial" w:hAnsi="Arial" w:cs="Arial"/>
            <w:color w:val="0000FF"/>
            <w:sz w:val="24"/>
            <w:u w:val="single"/>
          </w:rPr>
          <w:t>http://advantshop.net/services</w:t>
        </w:r>
      </w:hyperlink>
      <w:r>
        <w:rPr>
          <w:rFonts w:ascii="Arial" w:eastAsia="Arial" w:hAnsi="Arial" w:cs="Arial"/>
          <w:color w:val="263238"/>
          <w:sz w:val="24"/>
        </w:rPr>
        <w:t>, либо в Личном кабинете Пользователя.</w:t>
      </w:r>
    </w:p>
    <w:p w14:paraId="5188B313" w14:textId="77777777" w:rsidR="001A5884" w:rsidRDefault="001A5884" w:rsidP="001A5884">
      <w:pPr>
        <w:tabs>
          <w:tab w:val="left" w:pos="720"/>
        </w:tabs>
        <w:spacing w:before="100" w:after="100" w:line="240" w:lineRule="auto"/>
        <w:jc w:val="both"/>
        <w:rPr>
          <w:rFonts w:ascii="Arial" w:eastAsia="Arial" w:hAnsi="Arial" w:cs="Arial"/>
          <w:b/>
          <w:color w:val="263238"/>
          <w:sz w:val="24"/>
        </w:rPr>
      </w:pPr>
    </w:p>
    <w:p w14:paraId="044ABF97"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ПРЕДМЕТ ДОГОВОРА</w:t>
      </w:r>
    </w:p>
    <w:p w14:paraId="42A4B59C" w14:textId="3B0765A1" w:rsidR="00B4028B" w:rsidRPr="001A5884" w:rsidRDefault="001A5884"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 </w:t>
      </w:r>
      <w:proofErr w:type="spellStart"/>
      <w:r w:rsidR="00D35B70">
        <w:rPr>
          <w:rFonts w:ascii="Arial" w:eastAsia="Arial" w:hAnsi="Arial" w:cs="Arial"/>
          <w:color w:val="263238"/>
          <w:sz w:val="24"/>
        </w:rPr>
        <w:t>Адвантшоп</w:t>
      </w:r>
      <w:proofErr w:type="spellEnd"/>
      <w:r w:rsidR="00A243E8" w:rsidRPr="001A5884">
        <w:rPr>
          <w:rFonts w:ascii="Arial" w:eastAsia="Arial" w:hAnsi="Arial" w:cs="Arial"/>
          <w:color w:val="263238"/>
          <w:sz w:val="24"/>
        </w:rPr>
        <w:t xml:space="preserve"> обязуется предоставить Пользователю право использования Результата интеллектуальной деятельности в предусмотренных Договором пределах, а также по заказу Пользователя оказать Услуги, а Пользователь обязуется оплатить Лицензионное вознаграждение и вознаграждение за оказание Услуг.</w:t>
      </w:r>
    </w:p>
    <w:p w14:paraId="43D7EC86" w14:textId="77777777" w:rsidR="001A5884" w:rsidRPr="001A5884" w:rsidRDefault="001A5884" w:rsidP="001A5884">
      <w:pPr>
        <w:pStyle w:val="a7"/>
        <w:spacing w:before="100" w:after="100" w:line="240" w:lineRule="auto"/>
        <w:jc w:val="both"/>
        <w:rPr>
          <w:rFonts w:ascii="Arial" w:eastAsia="Arial" w:hAnsi="Arial" w:cs="Arial"/>
          <w:color w:val="263238"/>
          <w:sz w:val="24"/>
        </w:rPr>
      </w:pPr>
    </w:p>
    <w:p w14:paraId="4D99BC20"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ПОРЯДОК ЗАКЛЮЧЕНИЯ ДОГОВОРА</w:t>
      </w:r>
    </w:p>
    <w:p w14:paraId="1DD30399" w14:textId="54E39D7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2.1. Акцепт оферты осуществляется Пользователем посредством оплаты Лицензионного вознаграждения и/или оплаты вознаграждения за оказание Услуг, а также посредством продолжения использования Результата интеллектуальной деятельности и/или Услуг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Пользователями, которые использовали Результаты интеллектуальной деятельности и/или Услуги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до опубликования настоящей публичной</w:t>
      </w:r>
      <w:r w:rsidR="006C5A11">
        <w:rPr>
          <w:rFonts w:ascii="Arial" w:eastAsia="Arial" w:hAnsi="Arial" w:cs="Arial"/>
          <w:color w:val="263238"/>
          <w:sz w:val="24"/>
        </w:rPr>
        <w:t xml:space="preserve"> </w:t>
      </w:r>
      <w:r>
        <w:rPr>
          <w:rFonts w:ascii="Arial" w:eastAsia="Arial" w:hAnsi="Arial" w:cs="Arial"/>
          <w:color w:val="263238"/>
          <w:sz w:val="24"/>
        </w:rPr>
        <w:t>оферты.</w:t>
      </w:r>
    </w:p>
    <w:p w14:paraId="433DD49B"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2.2. В случае если оплата Лицензионного вознаграждения за предоставление Пользователю права использования Результата интеллектуальной деятельности фактически осуществлена третьим лицом, такое третье лицо признается действовавшим от имени и в интересах Пользователя. В случае если оплата вознаграждения за оказание Услуг Пользователю фактически осуществлена третьим лицом, такое третье лицо признается действовавшим от имени и в интересах Пользователя.</w:t>
      </w:r>
    </w:p>
    <w:p w14:paraId="361217D9"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2.3. Договор считается заключенным с даты оплаты Пользователем Лицензионного вознаграждения и/или вознаграждения за оказание Услуг либо с </w:t>
      </w:r>
      <w:r>
        <w:rPr>
          <w:rFonts w:ascii="Arial" w:eastAsia="Arial" w:hAnsi="Arial" w:cs="Arial"/>
          <w:color w:val="263238"/>
          <w:sz w:val="24"/>
        </w:rPr>
        <w:lastRenderedPageBreak/>
        <w:t>даты, указанной в уведомлении об изменении условий использования Результатов интеллектуальной деятельности и Услуг, направленном Пользователю на Адрес электронной почты Пользователя.</w:t>
      </w:r>
    </w:p>
    <w:p w14:paraId="6F29BBFE" w14:textId="0273B109"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2.4. Оплата осуществляется путем перечисления безналичных денежных средств на расчетный счет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с помощью сервисов, указанных в информационно-телекоммуникационной сети Интернет по адресу </w:t>
      </w:r>
      <w:hyperlink r:id="rId15">
        <w:r>
          <w:rPr>
            <w:rFonts w:ascii="Arial" w:eastAsia="Arial" w:hAnsi="Arial" w:cs="Arial"/>
            <w:color w:val="0000FF"/>
            <w:sz w:val="24"/>
            <w:u w:val="single"/>
          </w:rPr>
          <w:t>https://www.advantshop.net/payment-methods</w:t>
        </w:r>
      </w:hyperlink>
      <w:r>
        <w:rPr>
          <w:rFonts w:ascii="Arial" w:eastAsia="Arial" w:hAnsi="Arial" w:cs="Arial"/>
          <w:sz w:val="24"/>
        </w:rPr>
        <w:t>,</w:t>
      </w:r>
      <w:r>
        <w:rPr>
          <w:rFonts w:ascii="Arial" w:eastAsia="Arial" w:hAnsi="Arial" w:cs="Arial"/>
          <w:color w:val="263238"/>
          <w:sz w:val="24"/>
        </w:rPr>
        <w:t xml:space="preserve"> либо иным способом, согласованным Сторонами. Пользователь самостоятельно учитывает ограничения по сумме перечисления, которые могут быть установлены сервисами для оплаты.</w:t>
      </w:r>
    </w:p>
    <w:p w14:paraId="2F1DE926"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2.5. Пользователь самостоятельно несет ответственность за правильность производимых им платежей.</w:t>
      </w:r>
    </w:p>
    <w:p w14:paraId="2986239C" w14:textId="0EFA1DA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2.6. Расходы, в том числе банковская комиссия, по перечислению денежных средств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Пользователь несет самостоятельно. В случае возврата денежных средств Пользователю (независимо от основания возврата)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уменьшить сумму денежных средств, возвращаемых Пользователю, на сумму расходов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перечисление денежных средств (банковских комиссий, комиссий платежных сервисов, в том числе комиссий, которые были взяты платежным сервисом при перечислении денежных средств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и др.).</w:t>
      </w:r>
    </w:p>
    <w:p w14:paraId="1304A28F" w14:textId="77777777" w:rsidR="00F15E3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2.7. Датой оплаты считается дата зачисления соответствующей суммы безналичных денежных средств на расчетный счет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3F2A0A92" w14:textId="77777777" w:rsidR="00F15E31" w:rsidRPr="00F15E31" w:rsidRDefault="00F15E31" w:rsidP="00F15E31">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2.8. </w:t>
      </w:r>
      <w:r w:rsidRPr="00F15E31">
        <w:rPr>
          <w:rFonts w:ascii="Arial" w:eastAsia="Arial" w:hAnsi="Arial" w:cs="Arial"/>
          <w:color w:val="263238"/>
          <w:sz w:val="24"/>
        </w:rPr>
        <w:t xml:space="preserve">Испытательные (пробные) версии Результата интеллектуальной деятельности: В целях ознакомления с функционалом Результата интеллектуальной деятельности </w:t>
      </w:r>
      <w:proofErr w:type="spellStart"/>
      <w:r w:rsidRPr="00F15E31">
        <w:rPr>
          <w:rFonts w:ascii="Arial" w:eastAsia="Arial" w:hAnsi="Arial" w:cs="Arial"/>
          <w:color w:val="263238"/>
          <w:sz w:val="24"/>
        </w:rPr>
        <w:t>Адвантшоп</w:t>
      </w:r>
      <w:proofErr w:type="spellEnd"/>
      <w:r w:rsidRPr="00F15E31">
        <w:rPr>
          <w:rFonts w:ascii="Arial" w:eastAsia="Arial" w:hAnsi="Arial" w:cs="Arial"/>
          <w:color w:val="263238"/>
          <w:sz w:val="24"/>
        </w:rPr>
        <w:t xml:space="preserve"> может предоставлять Пользователям испытательные (пробные) версии Результата интеллектуальной деятельности без дополнительной платы. Испытательная (пробная) версия продуктов имеет ограничения по времени её использования, функциональности или другие ограничения, и направлена на ознакомление с Результатом интеллектуальной деятельности. Для использования испытательной (пробной) версии Результата интеллектуальной деятельности Пользователю необходима регистрация Личного кабинета.</w:t>
      </w:r>
    </w:p>
    <w:p w14:paraId="1A10D21E" w14:textId="4AE45097" w:rsidR="00B4028B" w:rsidRDefault="00F15E31" w:rsidP="00F15E31">
      <w:pPr>
        <w:spacing w:before="100" w:after="100" w:line="240" w:lineRule="auto"/>
        <w:jc w:val="both"/>
        <w:rPr>
          <w:rFonts w:ascii="Arial" w:eastAsia="Arial" w:hAnsi="Arial" w:cs="Arial"/>
          <w:color w:val="263238"/>
          <w:sz w:val="24"/>
        </w:rPr>
      </w:pPr>
      <w:r w:rsidRPr="00F15E31">
        <w:rPr>
          <w:rFonts w:ascii="Arial" w:eastAsia="Arial" w:hAnsi="Arial" w:cs="Arial"/>
          <w:color w:val="263238"/>
          <w:sz w:val="24"/>
        </w:rPr>
        <w:t xml:space="preserve">Если версия Результата интеллектуальной деятельности обозначена как «пробная», «тестовая» или иное сходное по содержанию обозначение, то, независимо от остальных условий настоящего Договора, до тех пор, пока не будет приобретена лицензия на полнофункциональную версию Результатов интеллектуальной деятельности, применяется настоящий параграф, а Договор в части предоставления права использования Испытательной (пробной) версии Результата интеллектуальной деятельности с Пользователем считается заключенным с момента создания Личного кабинета и действует до момента, указанного в Личном кабинете. Испытательная (пробная) версия Результата интеллектуальной деятельности предоставляется по принципу «как есть» и </w:t>
      </w:r>
      <w:proofErr w:type="spellStart"/>
      <w:r w:rsidRPr="00F15E31">
        <w:rPr>
          <w:rFonts w:ascii="Arial" w:eastAsia="Arial" w:hAnsi="Arial" w:cs="Arial"/>
          <w:color w:val="263238"/>
          <w:sz w:val="24"/>
        </w:rPr>
        <w:t>Адвантшоп</w:t>
      </w:r>
      <w:proofErr w:type="spellEnd"/>
      <w:r w:rsidRPr="00F15E31">
        <w:rPr>
          <w:rFonts w:ascii="Arial" w:eastAsia="Arial" w:hAnsi="Arial" w:cs="Arial"/>
          <w:color w:val="263238"/>
          <w:sz w:val="24"/>
        </w:rPr>
        <w:t xml:space="preserve"> не гарантирует, что все ее функциональные возможности будут отвечать ожиданиям Пользователя и могут быть применимы для конкретной цели. Если испытательная версия Результата интеллектуальной деятельности является ограниченной по времени, то по истечении определенного периода времени, явно указанного в Личном кабинете, оно может прекратить работу.</w:t>
      </w:r>
      <w:r w:rsidR="00A243E8">
        <w:rPr>
          <w:rFonts w:ascii="Arial" w:eastAsia="Arial" w:hAnsi="Arial" w:cs="Arial"/>
          <w:color w:val="263238"/>
          <w:sz w:val="24"/>
        </w:rPr>
        <w:br/>
        <w:t> </w:t>
      </w:r>
    </w:p>
    <w:p w14:paraId="12599674"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ИНТЕЛЛЕКТУАЛЬНАЯ СОБСТВЕННОСТЬ</w:t>
      </w:r>
    </w:p>
    <w:p w14:paraId="11ED938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b/>
          <w:color w:val="263238"/>
          <w:sz w:val="24"/>
        </w:rPr>
        <w:lastRenderedPageBreak/>
        <w:t>3.1. Результаты интеллектуальной деятельности</w:t>
      </w:r>
    </w:p>
    <w:p w14:paraId="62420633" w14:textId="1F0B9D0B"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3.1.1. Права на Результаты интеллектуальной деятельности (исключительное и личные неимущественные права на Результаты интеллектуальной деятельности) принадлежат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или иным лицам, заключившим с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соглашение, по которому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предоставлять право использования Результатов интеллектуальной деятельности третьим лицам. Права охраняются в соответствии с действующим законодательством Российской Федерации. Ни одно из положений Договора не может быть истолковано как направленное на передачу Пользователю исключительных прав на Результаты интеллектуальной деятельности.</w:t>
      </w:r>
    </w:p>
    <w:p w14:paraId="19F4B00A" w14:textId="283EDA5C"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гарантирует, что:</w:t>
      </w:r>
    </w:p>
    <w:p w14:paraId="5B123D7B"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3.1.2.1. ему принадлежат исключительные имущественные права на Результаты интеллектуальной деятельности либо право </w:t>
      </w:r>
      <w:proofErr w:type="spellStart"/>
      <w:r>
        <w:rPr>
          <w:rFonts w:ascii="Arial" w:eastAsia="Arial" w:hAnsi="Arial" w:cs="Arial"/>
          <w:color w:val="263238"/>
          <w:sz w:val="24"/>
        </w:rPr>
        <w:t>сублицензировать</w:t>
      </w:r>
      <w:proofErr w:type="spellEnd"/>
      <w:r>
        <w:rPr>
          <w:rFonts w:ascii="Arial" w:eastAsia="Arial" w:hAnsi="Arial" w:cs="Arial"/>
          <w:color w:val="263238"/>
          <w:sz w:val="24"/>
        </w:rPr>
        <w:t xml:space="preserve"> Результаты интеллектуальной деятельности в случае, если исключительные имущественные права на них принадлежат третьим лицам, и он обладает всеми полномочиями для заключения Договора;</w:t>
      </w:r>
    </w:p>
    <w:p w14:paraId="65CD8D52"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3.1.2.2. </w:t>
      </w:r>
      <w:r w:rsidR="006C5A11">
        <w:rPr>
          <w:rFonts w:ascii="Arial" w:eastAsia="Arial" w:hAnsi="Arial" w:cs="Arial"/>
          <w:color w:val="263238"/>
          <w:sz w:val="24"/>
        </w:rPr>
        <w:t>предоставление</w:t>
      </w:r>
      <w:r>
        <w:rPr>
          <w:rFonts w:ascii="Arial" w:eastAsia="Arial" w:hAnsi="Arial" w:cs="Arial"/>
          <w:color w:val="263238"/>
          <w:sz w:val="24"/>
        </w:rPr>
        <w:t xml:space="preserve"> прав на Результаты интеллектуальной деятельности и их дальнейшее использование Пользователем в соответствии с Договором не приведет к нарушению интеллектуальных прав третьих лиц.</w:t>
      </w:r>
    </w:p>
    <w:p w14:paraId="19B36360" w14:textId="0E275E2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расширять и дорабатывать функциональность Программн</w:t>
      </w:r>
      <w:r w:rsidR="006C5A11">
        <w:rPr>
          <w:rFonts w:ascii="Arial" w:eastAsia="Arial" w:hAnsi="Arial" w:cs="Arial"/>
          <w:color w:val="263238"/>
          <w:sz w:val="24"/>
        </w:rPr>
        <w:t xml:space="preserve">ых продуктов </w:t>
      </w:r>
      <w:r>
        <w:rPr>
          <w:rFonts w:ascii="Arial" w:eastAsia="Arial" w:hAnsi="Arial" w:cs="Arial"/>
          <w:color w:val="263238"/>
          <w:sz w:val="24"/>
        </w:rPr>
        <w:t>и Программных модулей.</w:t>
      </w:r>
    </w:p>
    <w:p w14:paraId="11F8128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 Пользователь обязуется:</w:t>
      </w:r>
    </w:p>
    <w:p w14:paraId="74EB5E71"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3.1.4.1. не осуществлять действий по обходу технических средств защиты, встроенных в Результаты интеллектуальной деятельности;</w:t>
      </w:r>
    </w:p>
    <w:p w14:paraId="049304FF"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3.1.4.2. обеспечивать использование Результатов интеллектуальной деятельности управомоченными Пользователем лицами (как на территории Пользователя, так и за пределами территории Пользователя) только в соответствии с условиями Договора и законодательством Российской Федерации;</w:t>
      </w:r>
    </w:p>
    <w:p w14:paraId="17336C80" w14:textId="25EB4499"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3.1.4.3. прилагать все необходимые усилия для защиты прав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и/или иного правообладателя Результатов интеллектуальной деятельности, незамедлительно уведомлять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обо всех известных ему случаях нарушения интеллектуальных прав в отношении Результатов интеллектуальной деятельности и по требованию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предпринять необходимые меры для устранения допущенного нарушения и предотвращения подобных нарушений в дальнейшем;</w:t>
      </w:r>
    </w:p>
    <w:p w14:paraId="2AD63761"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3.1.4.4. не использовать Результаты интеллектуальной деятельности для совершения противоправных действий;</w:t>
      </w:r>
    </w:p>
    <w:p w14:paraId="771745A6"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3.1.4.5. не копировать, не предоставлять, не раскрывать или ины</w:t>
      </w:r>
      <w:r w:rsidR="006C5A11">
        <w:rPr>
          <w:rFonts w:ascii="Arial" w:eastAsia="Arial" w:hAnsi="Arial" w:cs="Arial"/>
          <w:color w:val="263238"/>
          <w:sz w:val="24"/>
        </w:rPr>
        <w:t>м способом не делать Программные</w:t>
      </w:r>
      <w:r>
        <w:rPr>
          <w:rFonts w:ascii="Arial" w:eastAsia="Arial" w:hAnsi="Arial" w:cs="Arial"/>
          <w:color w:val="263238"/>
          <w:sz w:val="24"/>
        </w:rPr>
        <w:t xml:space="preserve"> продукт</w:t>
      </w:r>
      <w:r w:rsidR="006C5A11">
        <w:rPr>
          <w:rFonts w:ascii="Arial" w:eastAsia="Arial" w:hAnsi="Arial" w:cs="Arial"/>
          <w:color w:val="263238"/>
          <w:sz w:val="24"/>
        </w:rPr>
        <w:t xml:space="preserve">ы </w:t>
      </w:r>
      <w:r>
        <w:rPr>
          <w:rFonts w:ascii="Arial" w:eastAsia="Arial" w:hAnsi="Arial" w:cs="Arial"/>
          <w:color w:val="263238"/>
          <w:sz w:val="24"/>
        </w:rPr>
        <w:t xml:space="preserve">и Программные модули доступными третьим лицам, если иное не будет </w:t>
      </w:r>
      <w:r w:rsidR="006C5A11">
        <w:rPr>
          <w:rFonts w:ascii="Arial" w:eastAsia="Arial" w:hAnsi="Arial" w:cs="Arial"/>
          <w:color w:val="263238"/>
          <w:sz w:val="24"/>
        </w:rPr>
        <w:t xml:space="preserve">предварительно письменно </w:t>
      </w:r>
      <w:r>
        <w:rPr>
          <w:rFonts w:ascii="Arial" w:eastAsia="Arial" w:hAnsi="Arial" w:cs="Arial"/>
          <w:color w:val="263238"/>
          <w:sz w:val="24"/>
        </w:rPr>
        <w:t>согласовано Сторонами;</w:t>
      </w:r>
    </w:p>
    <w:p w14:paraId="52D7E119"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3.1.4.6. не выдавать сублицензии на Результаты интеллектуальной деятельности, а также не заключать иные возмездные и безвозмездные сделки в отношении Результатов интеллектуальной деятельности, если иное не будет</w:t>
      </w:r>
      <w:r w:rsidR="00526D3C">
        <w:rPr>
          <w:rFonts w:ascii="Arial" w:eastAsia="Arial" w:hAnsi="Arial" w:cs="Arial"/>
          <w:color w:val="263238"/>
          <w:sz w:val="24"/>
        </w:rPr>
        <w:t xml:space="preserve"> предварительно письменно </w:t>
      </w:r>
      <w:r>
        <w:rPr>
          <w:rFonts w:ascii="Arial" w:eastAsia="Arial" w:hAnsi="Arial" w:cs="Arial"/>
          <w:color w:val="263238"/>
          <w:sz w:val="24"/>
        </w:rPr>
        <w:t>согласовано Сторонами;</w:t>
      </w:r>
    </w:p>
    <w:p w14:paraId="3EE35639"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3.1.4.7. если иное прямо не предусмотрено Договором, не совершать и не пытаться совершать в отношении Результатов интеллектуальной деятельности следующие действия: модификация, изменение, обратное проектирование, дизассемблирование, декомпиляция, перевод, получение исходного кода, </w:t>
      </w:r>
      <w:r>
        <w:rPr>
          <w:rFonts w:ascii="Arial" w:eastAsia="Arial" w:hAnsi="Arial" w:cs="Arial"/>
          <w:color w:val="263238"/>
          <w:sz w:val="24"/>
        </w:rPr>
        <w:lastRenderedPageBreak/>
        <w:t>использование исходного кода, адаптация, исправление ошибок, осуществление каких-либо иных изменений Результатов интеллектуальной деятельности или соответствующей документации к ним;</w:t>
      </w:r>
    </w:p>
    <w:p w14:paraId="326F8FE4"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3.1.4.8. не удалять и/или не вносить изменения в средства защиты авторских прав или иным способом не предоставлять возможность нелицензированного использования Результатов интеллектуальной деятельности;</w:t>
      </w:r>
    </w:p>
    <w:p w14:paraId="7CEFE6B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3.1.4.9. не скрывать, не удалять или не вносить какие-либо изменения в торговые марки, торговые наименования, маркировку, нанесенные на Результаты интеллектуальной деятельности, являющиеся их частью или приведенные в сопроводительной документации к ним.</w:t>
      </w:r>
    </w:p>
    <w:p w14:paraId="1A738A0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b/>
          <w:color w:val="263238"/>
          <w:sz w:val="24"/>
        </w:rPr>
        <w:t>3.2. Интеллектуальная собственность третьих лиц</w:t>
      </w:r>
    </w:p>
    <w:p w14:paraId="5D82C5D8"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3.2.1. Пользователь обязуется предварительно согласовывать с правообладателями размещение на Сайте Пользователя интеллектуальной собственности третьих лиц (объектов авторских прав, объектов смежных прав, средств индивидуализации и др.).</w:t>
      </w:r>
    </w:p>
    <w:p w14:paraId="7CECDC1D"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3.2.2. Пользователь гарантирует, что размещение им на Сайте Пользователя информации, копий охраняемых законом результатов интеллектуальной деятельности или их частей, а также иных материалов не нарушает чьих-либо прав и законных интересов.</w:t>
      </w:r>
    </w:p>
    <w:p w14:paraId="25C52CEA" w14:textId="742C0E1C"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3.2.3.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размещение Пользователем информации (независимо от формата представления информации: текстовый, графический, мультимедийный и др.), копий, охраняемых законом результатов интеллектуальной деятельности или их частей, а также иных материалов, размещение которых нарушает права третьих лиц либо запрещено или ограничено законом.</w:t>
      </w:r>
    </w:p>
    <w:p w14:paraId="1858C189" w14:textId="626CD1FD"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3.2.4. В случае получения сообщения от третьего лица о нарушении Пользователем интеллектуальных прав такого третьего лица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w:t>
      </w:r>
      <w:r w:rsidR="00F743E0">
        <w:rPr>
          <w:rFonts w:ascii="Arial" w:eastAsia="Arial" w:hAnsi="Arial" w:cs="Arial"/>
          <w:color w:val="263238"/>
          <w:sz w:val="24"/>
        </w:rPr>
        <w:t xml:space="preserve">заблокировать или </w:t>
      </w:r>
      <w:r w:rsidR="000C236F">
        <w:rPr>
          <w:rFonts w:ascii="Arial" w:eastAsia="Arial" w:hAnsi="Arial" w:cs="Arial"/>
          <w:color w:val="263238"/>
          <w:sz w:val="24"/>
        </w:rPr>
        <w:t xml:space="preserve">удалить информацию на Сайте пользователя или доступную через </w:t>
      </w:r>
      <w:proofErr w:type="spellStart"/>
      <w:r w:rsidR="000C236F">
        <w:rPr>
          <w:rFonts w:ascii="Arial" w:eastAsia="Arial" w:hAnsi="Arial" w:cs="Arial"/>
          <w:color w:val="263238"/>
          <w:sz w:val="24"/>
          <w:lang w:val="en-US"/>
        </w:rPr>
        <w:t>Advantshop</w:t>
      </w:r>
      <w:proofErr w:type="spellEnd"/>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Mobile</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APP</w:t>
      </w:r>
      <w:r w:rsidR="000C236F">
        <w:rPr>
          <w:rFonts w:ascii="Arial" w:eastAsia="Arial" w:hAnsi="Arial" w:cs="Arial"/>
          <w:color w:val="263238"/>
          <w:sz w:val="24"/>
        </w:rPr>
        <w:t>,</w:t>
      </w:r>
      <w:r>
        <w:rPr>
          <w:rFonts w:ascii="Arial" w:eastAsia="Arial" w:hAnsi="Arial" w:cs="Arial"/>
          <w:color w:val="263238"/>
          <w:sz w:val="24"/>
        </w:rPr>
        <w:t xml:space="preserve"> размещение которой на Сайте Пользователя </w:t>
      </w:r>
      <w:r w:rsidR="000C236F">
        <w:rPr>
          <w:rFonts w:ascii="Arial" w:eastAsia="Arial" w:hAnsi="Arial" w:cs="Arial"/>
          <w:color w:val="263238"/>
          <w:sz w:val="24"/>
        </w:rPr>
        <w:t xml:space="preserve">и/или через </w:t>
      </w:r>
      <w:proofErr w:type="spellStart"/>
      <w:r w:rsidR="000C236F">
        <w:rPr>
          <w:rFonts w:ascii="Arial" w:eastAsia="Arial" w:hAnsi="Arial" w:cs="Arial"/>
          <w:color w:val="263238"/>
          <w:sz w:val="24"/>
          <w:lang w:val="en-US"/>
        </w:rPr>
        <w:t>Advantshop</w:t>
      </w:r>
      <w:proofErr w:type="spellEnd"/>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Mobile</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APP</w:t>
      </w:r>
      <w:r w:rsidR="000C236F">
        <w:rPr>
          <w:rFonts w:ascii="Arial" w:eastAsia="Arial" w:hAnsi="Arial" w:cs="Arial"/>
          <w:color w:val="263238"/>
          <w:sz w:val="24"/>
        </w:rPr>
        <w:t xml:space="preserve">, </w:t>
      </w:r>
      <w:r>
        <w:rPr>
          <w:rFonts w:ascii="Arial" w:eastAsia="Arial" w:hAnsi="Arial" w:cs="Arial"/>
          <w:color w:val="263238"/>
          <w:sz w:val="24"/>
        </w:rPr>
        <w:t xml:space="preserve">нарушает права такого третьего лица. В спорных ситуациях, в том числе, если третье лицо не представило однозначных доказательств нарушения, а Пользователь отрицает наличие нарушения,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действует в соответствии с вступившим в законную силу решением суда.</w:t>
      </w:r>
    </w:p>
    <w:p w14:paraId="200564E9" w14:textId="77777777" w:rsidR="00526D3C" w:rsidRDefault="00526D3C">
      <w:pPr>
        <w:spacing w:before="100" w:after="100" w:line="240" w:lineRule="auto"/>
        <w:ind w:left="720"/>
        <w:jc w:val="both"/>
        <w:rPr>
          <w:rFonts w:ascii="Arial" w:eastAsia="Arial" w:hAnsi="Arial" w:cs="Arial"/>
          <w:color w:val="263238"/>
          <w:sz w:val="24"/>
        </w:rPr>
      </w:pPr>
    </w:p>
    <w:p w14:paraId="09FD04B5"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ПРЕДОСТАВЛЕНИЕ ПРАВА ИСПОЛЬЗОВАНИЯ РЕЗУЛЬТАТОВ ИНТЕЛЛЕКТУАЛЬНОЙ ДЕЯТЕЛЬНОСТИ</w:t>
      </w:r>
    </w:p>
    <w:p w14:paraId="4AAA40DC" w14:textId="164BB941"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 Результаты интеллектуальной деятельности и сопроводительная документация к ним (при наличии) предоставляются Пользователю "как есть" ("</w:t>
      </w:r>
      <w:proofErr w:type="spellStart"/>
      <w:r>
        <w:rPr>
          <w:rFonts w:ascii="Arial" w:eastAsia="Arial" w:hAnsi="Arial" w:cs="Arial"/>
          <w:color w:val="263238"/>
          <w:sz w:val="24"/>
        </w:rPr>
        <w:t>as</w:t>
      </w:r>
      <w:proofErr w:type="spellEnd"/>
      <w:r>
        <w:rPr>
          <w:rFonts w:ascii="Arial" w:eastAsia="Arial" w:hAnsi="Arial" w:cs="Arial"/>
          <w:color w:val="263238"/>
          <w:sz w:val="24"/>
        </w:rPr>
        <w:t xml:space="preserve"> </w:t>
      </w:r>
      <w:proofErr w:type="spellStart"/>
      <w:r>
        <w:rPr>
          <w:rFonts w:ascii="Arial" w:eastAsia="Arial" w:hAnsi="Arial" w:cs="Arial"/>
          <w:color w:val="263238"/>
          <w:sz w:val="24"/>
        </w:rPr>
        <w:t>is</w:t>
      </w:r>
      <w:proofErr w:type="spellEnd"/>
      <w:r>
        <w:rPr>
          <w:rFonts w:ascii="Arial" w:eastAsia="Arial" w:hAnsi="Arial" w:cs="Arial"/>
          <w:color w:val="263238"/>
          <w:sz w:val="24"/>
        </w:rPr>
        <w:t xml:space="preserve">"), то есть за проблемы, возникающие в процессе установки, установки Обновлений, поддержки и эксплуатации Результатов интеллектуальной деятельности (в том числе проблемы совместимости с другими программными продуктами, пакетами, драйверами, оборудованием и др.; проблемы, возникающие из-за неоднозначного толкования сопроводительной документации, несоответствия результатов использования Результатов интеллектуальной деятельности ожиданиям Пользователя, недостижением Пользователем каких-либо </w:t>
      </w:r>
      <w:r w:rsidR="00526D3C">
        <w:rPr>
          <w:rFonts w:ascii="Arial" w:eastAsia="Arial" w:hAnsi="Arial" w:cs="Arial"/>
          <w:color w:val="263238"/>
          <w:sz w:val="24"/>
        </w:rPr>
        <w:t>определенных</w:t>
      </w:r>
      <w:r>
        <w:rPr>
          <w:rFonts w:ascii="Arial" w:eastAsia="Arial" w:hAnsi="Arial" w:cs="Arial"/>
          <w:color w:val="263238"/>
          <w:sz w:val="24"/>
        </w:rPr>
        <w:t xml:space="preserve"> </w:t>
      </w:r>
      <w:r w:rsidR="00526D3C">
        <w:rPr>
          <w:rFonts w:ascii="Arial" w:eastAsia="Arial" w:hAnsi="Arial" w:cs="Arial"/>
          <w:color w:val="263238"/>
          <w:sz w:val="24"/>
        </w:rPr>
        <w:t xml:space="preserve">показателей </w:t>
      </w:r>
      <w:r>
        <w:rPr>
          <w:rFonts w:ascii="Arial" w:eastAsia="Arial" w:hAnsi="Arial" w:cs="Arial"/>
          <w:color w:val="263238"/>
          <w:sz w:val="24"/>
        </w:rPr>
        <w:t xml:space="preserve">в результате использования Результатов интеллектуальной деятельности и т.п.),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ответственности не несет.</w:t>
      </w:r>
    </w:p>
    <w:p w14:paraId="00871F1A"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4.2. Право использования Результата интеллектуальной деятельности </w:t>
      </w:r>
      <w:r w:rsidR="00526D3C">
        <w:rPr>
          <w:rFonts w:ascii="Arial" w:eastAsia="Arial" w:hAnsi="Arial" w:cs="Arial"/>
          <w:color w:val="263238"/>
          <w:sz w:val="24"/>
        </w:rPr>
        <w:t>предоставляется</w:t>
      </w:r>
      <w:r>
        <w:rPr>
          <w:rFonts w:ascii="Arial" w:eastAsia="Arial" w:hAnsi="Arial" w:cs="Arial"/>
          <w:color w:val="263238"/>
          <w:sz w:val="24"/>
        </w:rPr>
        <w:t xml:space="preserve"> без ограничения территории использования, если иное прямо не предусмотрено Договором или согласовано Сторонами.</w:t>
      </w:r>
    </w:p>
    <w:p w14:paraId="5AC0E07E"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4.3. Право использования Результата интеллектуальной деятельности считается предоставленным Пользователю с момента предоставления Пользователю в Личном кабинете Пользователя ссылки для скачивания экземпляра Результата интеллектуальной деятельности. </w:t>
      </w:r>
      <w:r w:rsidR="00526D3C">
        <w:rPr>
          <w:rFonts w:ascii="Arial" w:eastAsia="Arial" w:hAnsi="Arial" w:cs="Arial"/>
          <w:color w:val="263238"/>
          <w:sz w:val="24"/>
        </w:rPr>
        <w:t>Предоставление</w:t>
      </w:r>
      <w:r>
        <w:rPr>
          <w:rFonts w:ascii="Arial" w:eastAsia="Arial" w:hAnsi="Arial" w:cs="Arial"/>
          <w:color w:val="263238"/>
          <w:sz w:val="24"/>
        </w:rPr>
        <w:t xml:space="preserve"> Пользователю права использования Результата интеллектуальной деятельности оформляется отчетом о предоставлении прав. Электронная копия отчета о предоставлении прав доступна Пользователю в разделе "</w:t>
      </w:r>
      <w:r w:rsidR="00831B7A" w:rsidRPr="00831B7A">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w:t>
      </w:r>
    </w:p>
    <w:p w14:paraId="34711685" w14:textId="31AAC43A"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4.4. Не позднее 1 (одного) рабочего дня с момента оплаты Лицензионного вознаграждения за предоставление права использования Результата интеллектуальной деятельности либо с момента нажатия кнопки "Установить" в разделе "Магазин модулей" Сайта Пользователя в случае приобретения Программного модуля с изменением условий лицензии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обязуется предоставить Пользователю ссылку для скачивания экземпляра Результата интеллектуальной деятельности и электронную копию отчета о предоставлении прав, подписанного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7179BBF6" w14:textId="6F7262E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4.5. Если в течение 3 (трех) рабочих дней с даты предоставления Пользователю электронной копии отчета о предоставлении прав Пользователь не представит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мотивированные и обоснованные возражения против приемки прав использования Результата интеллектуальной деятельности, права использования Результата интеллектуальной деятельности считаются предоставленными Пользователю надлежащим образом и принятыми Пользователем в полном объеме.</w:t>
      </w:r>
    </w:p>
    <w:p w14:paraId="662CCFCA"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4.6. Акт о предоставлении прав в электронном виде размещается в разделе "</w:t>
      </w:r>
      <w:r w:rsidR="006D15D6">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одновременно с соответствующим отчетом о предоставлении прав, если иное не предусмотрено Договором. Пользователь может получить акт о предоставлении прав, подписанный обеими Сторонами, если иное не предусмотрено Договором, одним из следующих способов:</w:t>
      </w:r>
    </w:p>
    <w:p w14:paraId="602C694C" w14:textId="72D0FC95"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4.6.1. Пользователь распечатывает два экземпляра акта о предоставлении прав, подписывает их со своей стороны и заверяет оттиском печати (при наличии), после чего направляет указанные экземпляры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Полученные экземпляры акта о предоставлении прав, подписанного со стороны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со своей стороны, заверяет оттиском печати (при наличии) и один экземпляр акта о предоставлении прав направляет Пользователю в течение 3 (трех) рабочих дней с даты получения экземпляров акта, подписанных Пользователем;</w:t>
      </w:r>
    </w:p>
    <w:p w14:paraId="22D07E8C" w14:textId="02851CF9"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4.6.2. Пользователь подписывает акт о предоставлении прав электронной подписью и направляет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течение 3 (трех) рабочих дней с даты получения акта о предоставлении прав, подписанного электронной подписью Пользователя,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акт о предоставлении прав электронной подписью и направляет подписанный акт о предоставлении прав Пользователю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w:t>
      </w:r>
    </w:p>
    <w:p w14:paraId="339396F4" w14:textId="0A22965A" w:rsidR="00FD2B57"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4.7.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заблаговременно, не позднее чем за 5 (пять) рабочих дней, уведомляет Пользователя об окончании Срока действия лицензии путем отправки письма на Адрес электронной почты Пользователя.</w:t>
      </w:r>
    </w:p>
    <w:p w14:paraId="4012DD2A" w14:textId="3DE1C810" w:rsidR="00FD2B57"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4.8. </w:t>
      </w:r>
      <w:proofErr w:type="spellStart"/>
      <w:r w:rsidR="00D35B70">
        <w:rPr>
          <w:rFonts w:ascii="Arial" w:eastAsia="Arial" w:hAnsi="Arial" w:cs="Arial"/>
          <w:color w:val="263238"/>
          <w:sz w:val="24"/>
        </w:rPr>
        <w:t>Адвантшоп</w:t>
      </w:r>
      <w:proofErr w:type="spellEnd"/>
      <w:r w:rsidR="00FD2B57">
        <w:rPr>
          <w:rFonts w:ascii="Arial" w:eastAsia="Arial" w:hAnsi="Arial" w:cs="Arial"/>
          <w:color w:val="263238"/>
          <w:sz w:val="24"/>
        </w:rPr>
        <w:t>:</w:t>
      </w:r>
    </w:p>
    <w:p w14:paraId="2EBB7BE3" w14:textId="77777777" w:rsidR="00FD2B57" w:rsidRDefault="00FD2B57"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4.8.1. </w:t>
      </w:r>
      <w:r w:rsidR="00A243E8">
        <w:rPr>
          <w:rFonts w:ascii="Arial" w:eastAsia="Arial" w:hAnsi="Arial" w:cs="Arial"/>
          <w:color w:val="263238"/>
          <w:sz w:val="24"/>
        </w:rPr>
        <w:t>удаляет Сайт Пользователя в случае, если в течение 30 (тридцати) дней со дня окончания Срока действия лицензии Пользователь не приобретет право использования Прогр</w:t>
      </w:r>
      <w:r>
        <w:rPr>
          <w:rFonts w:ascii="Arial" w:eastAsia="Arial" w:hAnsi="Arial" w:cs="Arial"/>
          <w:color w:val="263238"/>
          <w:sz w:val="24"/>
        </w:rPr>
        <w:t>аммного продукта AdVantShop.NET;</w:t>
      </w:r>
    </w:p>
    <w:p w14:paraId="698C6EF5" w14:textId="77777777" w:rsidR="00FD2B57" w:rsidRDefault="00FD2B57"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 xml:space="preserve">4.8.2. </w:t>
      </w:r>
      <w:r w:rsidR="007E3BD6" w:rsidRPr="009572F2">
        <w:rPr>
          <w:rFonts w:ascii="Arial" w:eastAsia="Arial" w:hAnsi="Arial" w:cs="Arial"/>
          <w:color w:val="263238"/>
          <w:sz w:val="24"/>
        </w:rPr>
        <w:t xml:space="preserve">блокирует работу </w:t>
      </w:r>
      <w:proofErr w:type="spellStart"/>
      <w:r w:rsidR="007E3BD6" w:rsidRPr="009572F2">
        <w:rPr>
          <w:rFonts w:ascii="Arial" w:eastAsia="Arial" w:hAnsi="Arial" w:cs="Arial"/>
          <w:color w:val="263238"/>
          <w:sz w:val="24"/>
        </w:rPr>
        <w:t>Advantshop</w:t>
      </w:r>
      <w:proofErr w:type="spellEnd"/>
      <w:r w:rsidR="007E3BD6" w:rsidRPr="009572F2">
        <w:rPr>
          <w:rFonts w:ascii="Arial" w:eastAsia="Arial" w:hAnsi="Arial" w:cs="Arial"/>
          <w:color w:val="263238"/>
          <w:sz w:val="24"/>
        </w:rPr>
        <w:t xml:space="preserve"> Mobile APP по истечении </w:t>
      </w:r>
      <w:r w:rsidR="004D4F55" w:rsidRPr="009572F2">
        <w:rPr>
          <w:rFonts w:ascii="Arial" w:eastAsia="Arial" w:hAnsi="Arial" w:cs="Arial"/>
          <w:color w:val="263238"/>
          <w:sz w:val="24"/>
        </w:rPr>
        <w:t xml:space="preserve">оплаченного Пользователем </w:t>
      </w:r>
      <w:r w:rsidR="007E3BD6" w:rsidRPr="009572F2">
        <w:rPr>
          <w:rFonts w:ascii="Arial" w:eastAsia="Arial" w:hAnsi="Arial" w:cs="Arial"/>
          <w:color w:val="263238"/>
          <w:sz w:val="24"/>
        </w:rPr>
        <w:t>срока действия лицензии.</w:t>
      </w:r>
    </w:p>
    <w:p w14:paraId="6B73D55B" w14:textId="6423FF1B" w:rsidR="00D35B70" w:rsidRPr="007E3BD6" w:rsidRDefault="00D35B70" w:rsidP="001A5884">
      <w:pPr>
        <w:spacing w:before="100" w:after="100" w:line="240" w:lineRule="auto"/>
        <w:jc w:val="both"/>
        <w:rPr>
          <w:rFonts w:ascii="Arial" w:eastAsia="Arial" w:hAnsi="Arial" w:cs="Arial"/>
          <w:color w:val="263238"/>
          <w:sz w:val="24"/>
        </w:rPr>
      </w:pPr>
      <w:r w:rsidRPr="00D35B70">
        <w:rPr>
          <w:rFonts w:ascii="Arial" w:eastAsia="Arial" w:hAnsi="Arial" w:cs="Arial"/>
          <w:color w:val="263238"/>
          <w:sz w:val="24"/>
        </w:rPr>
        <w:t xml:space="preserve">4.8.3. восстанавливает доступ к Сайту Пользователя и/или </w:t>
      </w:r>
      <w:proofErr w:type="spellStart"/>
      <w:r w:rsidRPr="00D35B70">
        <w:rPr>
          <w:rFonts w:ascii="Arial" w:eastAsia="Arial" w:hAnsi="Arial" w:cs="Arial"/>
          <w:color w:val="263238"/>
          <w:sz w:val="24"/>
        </w:rPr>
        <w:t>Advantshop</w:t>
      </w:r>
      <w:proofErr w:type="spellEnd"/>
      <w:r w:rsidRPr="00D35B70">
        <w:rPr>
          <w:rFonts w:ascii="Arial" w:eastAsia="Arial" w:hAnsi="Arial" w:cs="Arial"/>
          <w:color w:val="263238"/>
          <w:sz w:val="24"/>
        </w:rPr>
        <w:t xml:space="preserve"> Mobile APP после блокировки в связи с истечением Срока действия лицензии только при условии оплаты Пользователем Лицензионного вознаграждения за новый Срок действия лицензии продолжительностью не менее 180 (ста восьмидесяти) дней в соответствии с действующим (актуальным) Тарифным планом или Тарифом, установленным ADVANTSHOP на дату оплаты.</w:t>
      </w:r>
    </w:p>
    <w:p w14:paraId="4B898F62" w14:textId="77777777" w:rsidR="001A5884" w:rsidRDefault="001A5884" w:rsidP="001A5884">
      <w:pPr>
        <w:spacing w:before="100" w:after="100" w:line="240" w:lineRule="auto"/>
        <w:jc w:val="both"/>
        <w:rPr>
          <w:rFonts w:ascii="Arial" w:eastAsia="Arial" w:hAnsi="Arial" w:cs="Arial"/>
          <w:b/>
          <w:color w:val="263238"/>
          <w:sz w:val="24"/>
        </w:rPr>
      </w:pPr>
    </w:p>
    <w:p w14:paraId="774E8F65" w14:textId="77777777" w:rsidR="00B4028B" w:rsidRPr="007E3BD6" w:rsidRDefault="00A243E8" w:rsidP="001A5884">
      <w:pPr>
        <w:spacing w:before="100" w:after="100" w:line="240" w:lineRule="auto"/>
        <w:jc w:val="both"/>
        <w:rPr>
          <w:rFonts w:ascii="Arial" w:eastAsia="Arial" w:hAnsi="Arial" w:cs="Arial"/>
          <w:b/>
          <w:color w:val="263238"/>
          <w:sz w:val="24"/>
        </w:rPr>
      </w:pPr>
      <w:r w:rsidRPr="007E3BD6">
        <w:rPr>
          <w:rFonts w:ascii="Arial" w:eastAsia="Arial" w:hAnsi="Arial" w:cs="Arial"/>
          <w:b/>
          <w:color w:val="263238"/>
          <w:sz w:val="24"/>
        </w:rPr>
        <w:t>4.9. Предоставление Пользователю Бессрочной лицензии на Программный продукт AdVantShop.NET</w:t>
      </w:r>
    </w:p>
    <w:p w14:paraId="1BE00C01"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 В случае оплаты пользователем Лицензионного вознаграждения за предоставление Бессрочной лицензии на Программный продукт AdVantShop.NET Пользователю предоставляется неисключительное непередаваемое право использования Программного продукта AdVantShop.NET и Программных модулей (неисключительная непередаваемая лицензия) следующими способами:</w:t>
      </w:r>
    </w:p>
    <w:p w14:paraId="7D395501" w14:textId="77777777" w:rsidR="004D4F55"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4.9.1.1. воспроизведение в 1 (одном) экземпляре путем инсталляции и запуска для создания 1 (одного) Сайта Пользователя, а также</w:t>
      </w:r>
    </w:p>
    <w:p w14:paraId="1B7F14F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4.9.1.2. переработка (модификация).</w:t>
      </w:r>
    </w:p>
    <w:p w14:paraId="7554A058"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4.9.2. Указанные в пункте 4.9.1 Договора права </w:t>
      </w:r>
      <w:r w:rsidR="007E3BD6">
        <w:rPr>
          <w:rFonts w:ascii="Arial" w:eastAsia="Arial" w:hAnsi="Arial" w:cs="Arial"/>
          <w:color w:val="263238"/>
          <w:sz w:val="24"/>
        </w:rPr>
        <w:t>предоставляются</w:t>
      </w:r>
      <w:r>
        <w:rPr>
          <w:rFonts w:ascii="Arial" w:eastAsia="Arial" w:hAnsi="Arial" w:cs="Arial"/>
          <w:color w:val="263238"/>
          <w:sz w:val="24"/>
        </w:rPr>
        <w:t xml:space="preserve"> на весь срок действия исключительного права на Программный продукт AdVantShop.NET.</w:t>
      </w:r>
    </w:p>
    <w:p w14:paraId="4A9854E4" w14:textId="77777777" w:rsidR="00B4028B" w:rsidRPr="007E3BD6" w:rsidRDefault="00A243E8" w:rsidP="001A5884">
      <w:pPr>
        <w:spacing w:before="100" w:after="100" w:line="240" w:lineRule="auto"/>
        <w:jc w:val="both"/>
        <w:rPr>
          <w:rFonts w:ascii="Arial" w:eastAsia="Arial" w:hAnsi="Arial" w:cs="Arial"/>
          <w:b/>
          <w:color w:val="263238"/>
          <w:sz w:val="24"/>
        </w:rPr>
      </w:pPr>
      <w:r w:rsidRPr="007E3BD6">
        <w:rPr>
          <w:rFonts w:ascii="Arial" w:eastAsia="Arial" w:hAnsi="Arial" w:cs="Arial"/>
          <w:b/>
          <w:color w:val="263238"/>
          <w:sz w:val="24"/>
        </w:rPr>
        <w:t>4.10. Предоставление Пользователю Срочной лицензии на Программный продукт AdVantShop.NET</w:t>
      </w:r>
    </w:p>
    <w:p w14:paraId="50FD91A8"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4.10.1.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AdVantShop.NET в конфигурации в соответствии с выбранным Пользователем Тарифным планом (неисключительная непередаваемая лицензия) следующими способами:</w:t>
      </w:r>
    </w:p>
    <w:p w14:paraId="2AC9CA47" w14:textId="77777777" w:rsidR="001A5884"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4.10.1.1. воспроизведение в 1 (одном) экземпляре исключительно путем развертывания на Сервере для создания 1 (одного) Сайта Пользователя; </w:t>
      </w:r>
    </w:p>
    <w:p w14:paraId="1A61BD05" w14:textId="77777777" w:rsidR="001A5884"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а также</w:t>
      </w:r>
    </w:p>
    <w:p w14:paraId="329D1746" w14:textId="31CF852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4.10.1.2. переработка (модификация), если иное не указано в условиях выбранного Пользователем Тарифного плана. Переработка (модификация) может осуществляться только при условии, что действия по переработке (модификации) совершаются Партнером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4F92A395" w14:textId="77777777" w:rsidR="007E3BD6"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4.10.2. Указанные в пункте 4.10.1 Договора права </w:t>
      </w:r>
      <w:r w:rsidR="007E3BD6">
        <w:rPr>
          <w:rFonts w:ascii="Arial" w:eastAsia="Arial" w:hAnsi="Arial" w:cs="Arial"/>
          <w:color w:val="263238"/>
          <w:sz w:val="24"/>
        </w:rPr>
        <w:t>предоставляются</w:t>
      </w:r>
      <w:r>
        <w:rPr>
          <w:rFonts w:ascii="Arial" w:eastAsia="Arial" w:hAnsi="Arial" w:cs="Arial"/>
          <w:color w:val="263238"/>
          <w:sz w:val="24"/>
        </w:rPr>
        <w:t xml:space="preserve"> на Срок действия лицензии в соответствии с выбранным Пользователем Тарифным планом при условии оплаты Пользователем Лицензионного вознаграждения за </w:t>
      </w:r>
      <w:r>
        <w:rPr>
          <w:rFonts w:ascii="Arial" w:eastAsia="Arial" w:hAnsi="Arial" w:cs="Arial"/>
          <w:color w:val="263238"/>
          <w:sz w:val="24"/>
        </w:rPr>
        <w:lastRenderedPageBreak/>
        <w:t>предоставление Срочной лицензии на Программный продукт AdVantShop.NET в размере, определенном Тарифным планом, и Лицензионного вознаграждения за Срочную лицензию на все выбранные Пользователем Программные модули.</w:t>
      </w:r>
    </w:p>
    <w:p w14:paraId="479A6C16" w14:textId="77777777" w:rsidR="007E3BD6"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4.10.3. Если размер Лицензионного вознаграждения, оплаченного Пользователем, не равен сумме Лицензионного вознаграждения, предусмотренного Тарифным планом, и Лицензионного вознаграждения за Срочную лицензию на все выбранные Пользователем Программные модули, Срок действия лицензии равен значению, определенному по следующей формуле и округленному до меньшего целого значения:</w:t>
      </w:r>
    </w:p>
    <w:p w14:paraId="0A31637C" w14:textId="77777777" w:rsidR="007E3BD6" w:rsidRDefault="00A243E8" w:rsidP="007E3BD6">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T=M*30/L, где:</w:t>
      </w:r>
    </w:p>
    <w:p w14:paraId="23C23735" w14:textId="77777777" w:rsidR="00B4028B" w:rsidRDefault="00A243E8" w:rsidP="007E3BD6">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 – Срок действия лицензии (в днях),</w:t>
      </w:r>
      <w:r>
        <w:rPr>
          <w:rFonts w:ascii="Arial" w:eastAsia="Arial" w:hAnsi="Arial" w:cs="Arial"/>
          <w:color w:val="263238"/>
          <w:sz w:val="24"/>
        </w:rPr>
        <w:br/>
        <w:t>M – размер Лицензионного вознаграждения, оплаченного Пользователем,</w:t>
      </w:r>
      <w:r>
        <w:rPr>
          <w:rFonts w:ascii="Arial" w:eastAsia="Arial" w:hAnsi="Arial" w:cs="Arial"/>
          <w:color w:val="263238"/>
          <w:sz w:val="24"/>
        </w:rPr>
        <w:br/>
        <w:t>L – лицензионное вознаграждение за предоставление Срочной лицензии на Программный продукт AdVantShop.NET и Программные модули, выбранные Пользователем, в пересчете на 30 (тридцать) дней в соответствии с выбранным Пользователем Тарифным планом с учетом Скидок.</w:t>
      </w:r>
    </w:p>
    <w:p w14:paraId="6CCCB7B4" w14:textId="77777777" w:rsidR="007056D3" w:rsidRPr="009572F2" w:rsidRDefault="00A243E8" w:rsidP="001A5884">
      <w:pPr>
        <w:spacing w:before="100" w:after="100" w:line="240" w:lineRule="auto"/>
        <w:jc w:val="both"/>
        <w:rPr>
          <w:rFonts w:ascii="Arial" w:eastAsia="Arial" w:hAnsi="Arial" w:cs="Arial"/>
          <w:b/>
          <w:color w:val="263238"/>
          <w:sz w:val="24"/>
        </w:rPr>
      </w:pPr>
      <w:r w:rsidRPr="009572F2">
        <w:rPr>
          <w:rFonts w:ascii="Arial" w:eastAsia="Arial" w:hAnsi="Arial" w:cs="Arial"/>
          <w:b/>
          <w:color w:val="263238"/>
          <w:sz w:val="24"/>
        </w:rPr>
        <w:t>4.11.</w:t>
      </w:r>
      <w:r w:rsidR="0001102B" w:rsidRPr="009572F2">
        <w:rPr>
          <w:rFonts w:ascii="Arial" w:eastAsia="Arial" w:hAnsi="Arial" w:cs="Arial"/>
          <w:b/>
          <w:color w:val="263238"/>
          <w:sz w:val="24"/>
        </w:rPr>
        <w:t xml:space="preserve"> </w:t>
      </w:r>
      <w:r w:rsidR="007056D3" w:rsidRPr="009572F2">
        <w:rPr>
          <w:rFonts w:ascii="Arial" w:eastAsia="Arial" w:hAnsi="Arial" w:cs="Arial"/>
          <w:b/>
          <w:color w:val="263238"/>
          <w:sz w:val="24"/>
        </w:rPr>
        <w:t xml:space="preserve">Предоставление Пользователю Срочной лицензии на Программный продукт </w:t>
      </w:r>
      <w:proofErr w:type="spellStart"/>
      <w:r w:rsidR="007056D3" w:rsidRPr="009572F2">
        <w:rPr>
          <w:rFonts w:ascii="Arial" w:eastAsia="Arial" w:hAnsi="Arial" w:cs="Arial"/>
          <w:b/>
          <w:color w:val="263238"/>
          <w:sz w:val="24"/>
        </w:rPr>
        <w:t>Advantshop</w:t>
      </w:r>
      <w:proofErr w:type="spellEnd"/>
      <w:r w:rsidR="007056D3" w:rsidRPr="009572F2">
        <w:rPr>
          <w:rFonts w:ascii="Arial" w:eastAsia="Arial" w:hAnsi="Arial" w:cs="Arial"/>
          <w:b/>
          <w:color w:val="263238"/>
          <w:sz w:val="24"/>
        </w:rPr>
        <w:t xml:space="preserve"> Mobile APP </w:t>
      </w:r>
    </w:p>
    <w:p w14:paraId="04B0713A"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w:t>
      </w:r>
      <w:proofErr w:type="spellStart"/>
      <w:r w:rsidR="007056D3" w:rsidRPr="009572F2">
        <w:rPr>
          <w:rFonts w:ascii="Arial" w:eastAsia="Arial" w:hAnsi="Arial" w:cs="Arial"/>
          <w:color w:val="263238"/>
          <w:sz w:val="24"/>
        </w:rPr>
        <w:t>Advantshop</w:t>
      </w:r>
      <w:proofErr w:type="spellEnd"/>
      <w:r w:rsidR="007056D3" w:rsidRPr="009572F2">
        <w:rPr>
          <w:rFonts w:ascii="Arial" w:eastAsia="Arial" w:hAnsi="Arial" w:cs="Arial"/>
          <w:color w:val="263238"/>
          <w:sz w:val="24"/>
        </w:rPr>
        <w:t xml:space="preserve"> Mobile APP в соответствии с выбранным Пользователем Тарифом (неисключительная непередаваемая лицензия) следующими способами:</w:t>
      </w:r>
    </w:p>
    <w:p w14:paraId="7FF462DB"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.1.1. </w:t>
      </w:r>
      <w:r w:rsidR="004D4F55" w:rsidRPr="009572F2">
        <w:rPr>
          <w:rFonts w:ascii="Arial" w:eastAsia="Arial" w:hAnsi="Arial" w:cs="Arial"/>
          <w:color w:val="263238"/>
          <w:sz w:val="24"/>
        </w:rPr>
        <w:t xml:space="preserve">компиляция исходного кода </w:t>
      </w:r>
      <w:r w:rsidR="007056D3" w:rsidRPr="009572F2">
        <w:rPr>
          <w:rFonts w:ascii="Arial" w:eastAsia="Arial" w:hAnsi="Arial" w:cs="Arial"/>
          <w:color w:val="263238"/>
          <w:sz w:val="24"/>
        </w:rPr>
        <w:t>для создания мобильного приложения для 1 (одного) Сайта Пользователя</w:t>
      </w:r>
      <w:r w:rsidR="004D4F55" w:rsidRPr="009572F2">
        <w:rPr>
          <w:rFonts w:ascii="Arial" w:eastAsia="Arial" w:hAnsi="Arial" w:cs="Arial"/>
          <w:color w:val="263238"/>
          <w:sz w:val="24"/>
        </w:rPr>
        <w:t xml:space="preserve"> и последующей публикации дистрибутива мобильного приложения способами, выбранными Пользователем</w:t>
      </w:r>
      <w:r w:rsidR="007056D3" w:rsidRPr="009572F2">
        <w:rPr>
          <w:rFonts w:ascii="Arial" w:eastAsia="Arial" w:hAnsi="Arial" w:cs="Arial"/>
          <w:color w:val="263238"/>
          <w:sz w:val="24"/>
        </w:rPr>
        <w:t xml:space="preserve">; </w:t>
      </w:r>
    </w:p>
    <w:p w14:paraId="5D8172E1" w14:textId="77777777" w:rsidR="007056D3" w:rsidRPr="009572F2" w:rsidRDefault="007056D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а также</w:t>
      </w:r>
    </w:p>
    <w:p w14:paraId="4A20FD60" w14:textId="4078D706"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.1.2. переработка (модификация), при условии, что действия по переработке (модификации) совершаются Партнером </w:t>
      </w:r>
      <w:proofErr w:type="spellStart"/>
      <w:r w:rsidR="00D35B70">
        <w:rPr>
          <w:rFonts w:ascii="Arial" w:eastAsia="Arial" w:hAnsi="Arial" w:cs="Arial"/>
          <w:color w:val="263238"/>
          <w:sz w:val="24"/>
        </w:rPr>
        <w:t>Адвантшоп</w:t>
      </w:r>
      <w:proofErr w:type="spellEnd"/>
      <w:r w:rsidR="007056D3" w:rsidRPr="009572F2">
        <w:rPr>
          <w:rFonts w:ascii="Arial" w:eastAsia="Arial" w:hAnsi="Arial" w:cs="Arial"/>
          <w:color w:val="263238"/>
          <w:sz w:val="24"/>
        </w:rPr>
        <w:t>.</w:t>
      </w:r>
    </w:p>
    <w:p w14:paraId="6EA52B55"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C50A3C" w:rsidRPr="009572F2">
        <w:rPr>
          <w:rFonts w:ascii="Arial" w:eastAsia="Arial" w:hAnsi="Arial" w:cs="Arial"/>
          <w:color w:val="263238"/>
          <w:sz w:val="24"/>
        </w:rPr>
        <w:t>.2. Указанные в пункте 4.11</w:t>
      </w:r>
      <w:r w:rsidR="007056D3" w:rsidRPr="009572F2">
        <w:rPr>
          <w:rFonts w:ascii="Arial" w:eastAsia="Arial" w:hAnsi="Arial" w:cs="Arial"/>
          <w:color w:val="263238"/>
          <w:sz w:val="24"/>
        </w:rPr>
        <w:t xml:space="preserve">.1 Договора права предоставляются на Срок действия лицензии в соответствии с Тарифом при условии полной оплаты Пользователем Лицензионного вознаграждения за предоставление Срочной лицензии на Программный продукт </w:t>
      </w:r>
      <w:proofErr w:type="spellStart"/>
      <w:r w:rsidR="007056D3" w:rsidRPr="009572F2">
        <w:rPr>
          <w:rFonts w:ascii="Arial" w:eastAsia="Arial" w:hAnsi="Arial" w:cs="Arial"/>
          <w:color w:val="263238"/>
          <w:sz w:val="24"/>
        </w:rPr>
        <w:t>Advantshop</w:t>
      </w:r>
      <w:proofErr w:type="spellEnd"/>
      <w:r w:rsidR="007056D3" w:rsidRPr="009572F2">
        <w:rPr>
          <w:rFonts w:ascii="Arial" w:eastAsia="Arial" w:hAnsi="Arial" w:cs="Arial"/>
          <w:color w:val="263238"/>
          <w:sz w:val="24"/>
        </w:rPr>
        <w:t xml:space="preserve"> Mobile APP в размере, определенном Тарифом.</w:t>
      </w:r>
    </w:p>
    <w:p w14:paraId="517C4574" w14:textId="77777777" w:rsidR="00716021" w:rsidRPr="009572F2" w:rsidRDefault="00716021" w:rsidP="00716021">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4.11.3. Если размер Лицензионного вознаграждения, оплаченного Пользователем, не равен сумме Лицензионного вознаграждения, предусмотренного Тарифом, Срок действия лицензии равен значению, определенному по следующей формуле и округленному до меньшего целого значения:</w:t>
      </w:r>
    </w:p>
    <w:p w14:paraId="27814A6F"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T=M*30/L, где:</w:t>
      </w:r>
    </w:p>
    <w:p w14:paraId="26114F41"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T – Срок действия лицензии (в днях),</w:t>
      </w:r>
    </w:p>
    <w:p w14:paraId="011A3CAB"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M – размер Лицензионного вознаграждения, оплаченного Пользователем,</w:t>
      </w:r>
    </w:p>
    <w:p w14:paraId="66962D9B"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 xml:space="preserve">L – лицензионное вознаграждение за предоставление Срочной лицензии на Программный продукт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в пересчете на 30 (тридцать) дней в соответствии с выбранным Пользователем Тарифом с учетом Скидок.</w:t>
      </w:r>
    </w:p>
    <w:p w14:paraId="2A608A13" w14:textId="77777777" w:rsidR="007056D3" w:rsidRDefault="007056D3" w:rsidP="007056D3">
      <w:pPr>
        <w:spacing w:before="100" w:after="100" w:line="240" w:lineRule="auto"/>
        <w:ind w:left="720"/>
        <w:jc w:val="both"/>
        <w:rPr>
          <w:rFonts w:ascii="Arial" w:eastAsia="Arial" w:hAnsi="Arial" w:cs="Arial"/>
          <w:color w:val="263238"/>
          <w:sz w:val="24"/>
        </w:rPr>
      </w:pPr>
    </w:p>
    <w:p w14:paraId="549DB605"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lastRenderedPageBreak/>
        <w:t xml:space="preserve">4.12. </w:t>
      </w:r>
      <w:r w:rsidR="00A243E8" w:rsidRPr="007E3BD6">
        <w:rPr>
          <w:rFonts w:ascii="Arial" w:eastAsia="Arial" w:hAnsi="Arial" w:cs="Arial"/>
          <w:b/>
          <w:color w:val="263238"/>
          <w:sz w:val="24"/>
        </w:rPr>
        <w:t>Предоставление Пользователю права использования Графических модулей</w:t>
      </w:r>
    </w:p>
    <w:p w14:paraId="415CC3B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.1. Пользователю предоставляется неисключительное непередаваемое право использования Графических модулей на условиях, указанных в информационно-телекоммуникационной сети Интернет по адресу </w:t>
      </w:r>
      <w:hyperlink r:id="rId16">
        <w:r w:rsidR="00A634B7">
          <w:rPr>
            <w:rFonts w:ascii="Arial" w:eastAsia="Arial" w:hAnsi="Arial" w:cs="Arial"/>
            <w:color w:val="0000FF"/>
            <w:sz w:val="24"/>
            <w:u w:val="single"/>
          </w:rPr>
          <w:t>https://www.advantshop.net/themestore</w:t>
        </w:r>
      </w:hyperlink>
      <w:r w:rsidR="00A243E8">
        <w:rPr>
          <w:rFonts w:ascii="Arial" w:eastAsia="Arial" w:hAnsi="Arial" w:cs="Arial"/>
          <w:color w:val="263238"/>
          <w:sz w:val="24"/>
        </w:rPr>
        <w:t> (неисключительная непередаваемая лицензия), следующими способами:</w:t>
      </w:r>
    </w:p>
    <w:p w14:paraId="1ECD44E2"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.1.1. воспроизведение в 1 (одном) экземпляре исключительно для совместной работы с Программным продуктом AdVantShop.NET на 1 (одном) Сайте Пользователя.</w:t>
      </w:r>
    </w:p>
    <w:p w14:paraId="43D8602D"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.2. В описании Графического модуля могут быть указаны ограничения использования (технические требования).</w:t>
      </w:r>
    </w:p>
    <w:p w14:paraId="5EEE8286"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.3. Право Пользователя использовать Графические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p>
    <w:p w14:paraId="41EEAA4F" w14:textId="37AF7163"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 xml:space="preserve">4.12.4. Пользователь может приобрести право использования Графического модуля, на странице описания которого на Сайте </w:t>
      </w:r>
      <w:proofErr w:type="spellStart"/>
      <w:r w:rsidR="00D35B70">
        <w:rPr>
          <w:rFonts w:ascii="Arial" w:eastAsia="Arial" w:hAnsi="Arial" w:cs="Arial"/>
          <w:color w:val="263238"/>
          <w:sz w:val="24"/>
        </w:rPr>
        <w:t>Адвантшоп</w:t>
      </w:r>
      <w:proofErr w:type="spellEnd"/>
      <w:r w:rsidRPr="00422B78">
        <w:rPr>
          <w:rFonts w:ascii="Arial" w:eastAsia="Arial" w:hAnsi="Arial" w:cs="Arial"/>
          <w:color w:val="263238"/>
          <w:sz w:val="24"/>
        </w:rPr>
        <w:t xml:space="preserve"> указан размер лицензионного вознаграждения в пересчете на 30 (тридцать) дней, нажав кнопку "Установить" в разделе "Магазин шаблонов" Сайта Пользователя. Нажимая кнопку "Установить" в разделе "Магазин шаблонов" Сайта Пользователя, Пользователь изменяет условия Срочной лицензии на Программный продукт AdVantShop.NET и Графические модули, предоставленные Пользователю (приобретение Графического модуля с изменением условий лицензии).</w:t>
      </w:r>
    </w:p>
    <w:p w14:paraId="7C0870D0"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4.12.5. Приобретение Графического модуля с изменением условий лицензии возможно при условии, что на момент приобретения соответствующего Графического модуля значение Баланса Пользователя "Интеллектуальные права" соответствует следующему условию:</w:t>
      </w:r>
    </w:p>
    <w:p w14:paraId="6ADCCCC7"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N≥(L+P)/30, где:</w:t>
      </w:r>
    </w:p>
    <w:p w14:paraId="33A8D9D1"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N – значение Баланса Пользователя "Интеллектуальные права",</w:t>
      </w:r>
    </w:p>
    <w:p w14:paraId="6FB8F393"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L – Лицензионное вознаграждение за предоставленные Пользователю Программный продукт AdVantShop.NET и Графические модули в пересчете на 30 (тридцать) дней на момент приобретения Графического модуля (в рублях),</w:t>
      </w:r>
    </w:p>
    <w:p w14:paraId="256547A3"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P – размер Лицензионного вознаграждения за предоставление права использования приобретаемого Графического модуля в пересчете на 30 (тридцать) дней.</w:t>
      </w:r>
    </w:p>
    <w:p w14:paraId="397A0E29"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4.12.6. В случае приобретения Графического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Графическим модулем. В случае приобретения Графического модуля с изменением условий лицензии акт о предоставлении прав Сторонами не подписывается, если иное не будет отдельно согласовано Сторонами.</w:t>
      </w:r>
    </w:p>
    <w:p w14:paraId="1A7DFB7C"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4.12.7. Срок действия лицензии на Графические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4.12.6 Договора, не откажется от Графического модуля досрочно.</w:t>
      </w:r>
    </w:p>
    <w:p w14:paraId="6E258D8D"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 xml:space="preserve">4.12.8. В случае приобретения Графического модуля с изменением условий лицензии Срок действия лицензии на Программный продукт AdVantShop.NET и </w:t>
      </w:r>
      <w:r w:rsidRPr="00422B78">
        <w:rPr>
          <w:rFonts w:ascii="Arial" w:eastAsia="Arial" w:hAnsi="Arial" w:cs="Arial"/>
          <w:color w:val="263238"/>
          <w:sz w:val="24"/>
        </w:rPr>
        <w:lastRenderedPageBreak/>
        <w:t>Графические модули уменьшается и равен значению, определенному по следующей формуле и округленному до меньшего целого значения:</w:t>
      </w:r>
    </w:p>
    <w:p w14:paraId="31B43B55"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T=30*N/(L+P), где:</w:t>
      </w:r>
    </w:p>
    <w:p w14:paraId="6A54EEF0"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T – измененный Срок действия лицензии (в днях),</w:t>
      </w:r>
    </w:p>
    <w:p w14:paraId="575F5CD4"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N – значение Баланса Пользователя "Интеллектуальные права" на момент приобретения Графического модуля,</w:t>
      </w:r>
    </w:p>
    <w:p w14:paraId="00792396"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L – Лицензионное вознаграждение за предоставленные Пользователю Программный продукт AdVantShop.NET и Графические модули в пересчете на 30 (тридцать) дней (в рублях) на момент приобретения Графического модуля,</w:t>
      </w:r>
    </w:p>
    <w:p w14:paraId="267D61F4" w14:textId="4256DA8E" w:rsid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P – размер Лицензионного вознаграждения за предоставление права использования приобретаемого Графического модуля в пересчете на 30 (тридцать) дней.</w:t>
      </w:r>
    </w:p>
    <w:p w14:paraId="156E5099" w14:textId="77777777" w:rsidR="00B15373" w:rsidRDefault="00B15373">
      <w:pPr>
        <w:spacing w:before="100" w:after="100" w:line="240" w:lineRule="auto"/>
        <w:ind w:left="720"/>
        <w:jc w:val="both"/>
        <w:rPr>
          <w:rFonts w:ascii="Arial" w:eastAsia="Arial" w:hAnsi="Arial" w:cs="Arial"/>
          <w:color w:val="263238"/>
          <w:sz w:val="24"/>
        </w:rPr>
      </w:pPr>
    </w:p>
    <w:p w14:paraId="4416B6C1"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4.13</w:t>
      </w:r>
      <w:r w:rsidR="00A243E8" w:rsidRPr="007E3BD6">
        <w:rPr>
          <w:rFonts w:ascii="Arial" w:eastAsia="Arial" w:hAnsi="Arial" w:cs="Arial"/>
          <w:b/>
          <w:color w:val="263238"/>
          <w:sz w:val="24"/>
        </w:rPr>
        <w:t>.</w:t>
      </w:r>
      <w:r w:rsidR="007E3BD6">
        <w:rPr>
          <w:rFonts w:ascii="Arial" w:eastAsia="Arial" w:hAnsi="Arial" w:cs="Arial"/>
          <w:b/>
          <w:color w:val="263238"/>
          <w:sz w:val="24"/>
        </w:rPr>
        <w:t xml:space="preserve"> </w:t>
      </w:r>
      <w:r w:rsidR="00A243E8" w:rsidRPr="007E3BD6">
        <w:rPr>
          <w:rFonts w:ascii="Arial" w:eastAsia="Arial" w:hAnsi="Arial" w:cs="Arial"/>
          <w:b/>
          <w:color w:val="263238"/>
          <w:sz w:val="24"/>
        </w:rPr>
        <w:t>Предоставление Пользователю права использования Программных модулей</w:t>
      </w:r>
    </w:p>
    <w:p w14:paraId="366DD44B"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.1. В случае приобретения Пользователем Срочной лицензии на Программный продукт AdVantShop.NET Пользователю предоставляется право использования Программных модулей на условиях, указанных в информационно-телекоммуникационной сети Интернет по адресу </w:t>
      </w:r>
      <w:hyperlink r:id="rId17">
        <w:r w:rsidR="00A243E8">
          <w:rPr>
            <w:rFonts w:ascii="Arial" w:eastAsia="Arial" w:hAnsi="Arial" w:cs="Arial"/>
            <w:color w:val="0000FF"/>
            <w:sz w:val="24"/>
            <w:u w:val="single"/>
          </w:rPr>
          <w:t>https://www.advantshop.net/modules</w:t>
        </w:r>
      </w:hyperlink>
      <w:r w:rsidR="00A243E8">
        <w:rPr>
          <w:rFonts w:ascii="Arial" w:eastAsia="Arial" w:hAnsi="Arial" w:cs="Arial"/>
          <w:color w:val="263238"/>
          <w:sz w:val="24"/>
        </w:rPr>
        <w:t> (неисключительная</w:t>
      </w:r>
      <w:r w:rsidR="007E3BD6">
        <w:rPr>
          <w:rFonts w:ascii="Arial" w:eastAsia="Arial" w:hAnsi="Arial" w:cs="Arial"/>
          <w:color w:val="263238"/>
          <w:sz w:val="24"/>
        </w:rPr>
        <w:t xml:space="preserve"> </w:t>
      </w:r>
      <w:r w:rsidR="00A243E8">
        <w:rPr>
          <w:rFonts w:ascii="Arial" w:eastAsia="Arial" w:hAnsi="Arial" w:cs="Arial"/>
          <w:color w:val="263238"/>
          <w:sz w:val="24"/>
        </w:rPr>
        <w:t>непередаваемая лицензия), следующими способами:</w:t>
      </w:r>
    </w:p>
    <w:p w14:paraId="2E76145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.1.1. воспроизведение в 1 (одном) экземпляре исключительно для совместной работы с Программным продуктом AdVantShop.NET на 1 (одном) Сайте Пользователя.</w:t>
      </w:r>
    </w:p>
    <w:p w14:paraId="02F7384F"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.2. В описании Программного модуля могут быть указаны ограничения использования (технические требования).</w:t>
      </w:r>
    </w:p>
    <w:p w14:paraId="6137D4FC"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.3. Право Пользователя использовать Программные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p>
    <w:p w14:paraId="35F2C0C9" w14:textId="1A506B54"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 xml:space="preserve">.4. Пользователь может приобрести право использования Программного модуля, на странице описания которого на Сайте </w:t>
      </w:r>
      <w:proofErr w:type="spellStart"/>
      <w:r w:rsidR="00D35B70">
        <w:rPr>
          <w:rFonts w:ascii="Arial" w:eastAsia="Arial" w:hAnsi="Arial" w:cs="Arial"/>
          <w:color w:val="263238"/>
          <w:sz w:val="24"/>
        </w:rPr>
        <w:t>Адвантшоп</w:t>
      </w:r>
      <w:proofErr w:type="spellEnd"/>
      <w:r w:rsidR="00A243E8">
        <w:rPr>
          <w:rFonts w:ascii="Arial" w:eastAsia="Arial" w:hAnsi="Arial" w:cs="Arial"/>
          <w:color w:val="263238"/>
          <w:sz w:val="24"/>
        </w:rPr>
        <w:t xml:space="preserve"> указан размер лицензионного вознаграждения в пересчете на 30 (тридцать) дней, нажав кнопку "Установить" в разделе "Магазин модулей" Сайта Пользователя. Нажимая кнопку "Установить" в разделе "Магазин модулей" Сайта Пользователя, Пользователь изменяет условия Срочной лицензии на Программный продукт AdVantShop.NET и Программные модули, предоставленные Пользователю (приобретение Программного модуля с изменением условий лицензии).</w:t>
      </w:r>
    </w:p>
    <w:p w14:paraId="3CDAA574"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.5. Приобретение Программного модуля с изменением условий лицензии возможно при условии, что на момент приобретения соответствующего Программного модуля значение Баланса Пользователя "Интеллектуальные права" соответствует следующему условию:</w:t>
      </w:r>
    </w:p>
    <w:p w14:paraId="2B0A2317" w14:textId="77777777" w:rsidR="007E3BD6"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N</w:t>
      </w:r>
      <w:r>
        <w:rPr>
          <w:rFonts w:ascii="Cambria Math" w:eastAsia="Cambria Math" w:hAnsi="Cambria Math" w:cs="Cambria Math"/>
          <w:color w:val="263238"/>
          <w:sz w:val="24"/>
        </w:rPr>
        <w:t>≥</w:t>
      </w:r>
      <w:r>
        <w:rPr>
          <w:rFonts w:ascii="Arial" w:eastAsia="Arial" w:hAnsi="Arial" w:cs="Arial"/>
          <w:color w:val="263238"/>
          <w:sz w:val="24"/>
        </w:rPr>
        <w:t>(L+P)/30, где:</w:t>
      </w:r>
    </w:p>
    <w:p w14:paraId="3EF0FBED" w14:textId="77777777" w:rsidR="007E3BD6"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N</w:t>
      </w:r>
      <w:r w:rsidR="00CB3920">
        <w:rPr>
          <w:rFonts w:ascii="Arial" w:eastAsia="Arial" w:hAnsi="Arial" w:cs="Arial"/>
          <w:color w:val="263238"/>
          <w:sz w:val="24"/>
        </w:rPr>
        <w:t xml:space="preserve"> – </w:t>
      </w:r>
      <w:r>
        <w:rPr>
          <w:rFonts w:ascii="Arial" w:eastAsia="Arial" w:hAnsi="Arial" w:cs="Arial"/>
          <w:color w:val="263238"/>
          <w:sz w:val="24"/>
        </w:rPr>
        <w:t>значение Баланса Пользователя "Интеллектуальные права",</w:t>
      </w:r>
      <w:r>
        <w:rPr>
          <w:rFonts w:ascii="Arial" w:eastAsia="Arial" w:hAnsi="Arial" w:cs="Arial"/>
          <w:color w:val="263238"/>
          <w:sz w:val="24"/>
        </w:rPr>
        <w:br/>
        <w:t xml:space="preserve">L – Лицензионное вознаграждение за предоставленные Пользователю Программный продукт AdVantShop.NET и Программные модули в пересчете </w:t>
      </w:r>
      <w:r>
        <w:rPr>
          <w:rFonts w:ascii="Arial" w:eastAsia="Arial" w:hAnsi="Arial" w:cs="Arial"/>
          <w:color w:val="263238"/>
          <w:sz w:val="24"/>
        </w:rPr>
        <w:lastRenderedPageBreak/>
        <w:t>на 30 (тридцать) дней на момент приобретения Программного модуля (в рублях),</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14:paraId="3DFD9362"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.6. В случае приобретения Программного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Программным модулем. В случае приобретения Программного модуля с изменением условий лицензии акт о предоставлении прав Сторонами не подписывается, если иное не будет отдельно согласовано Сторонами.</w:t>
      </w:r>
    </w:p>
    <w:p w14:paraId="440BD9BD" w14:textId="77777777" w:rsidR="00B1537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.7. Срок действия лицензии на Программные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4.13.7 Договора, не откажется от Программного модуля досрочно.</w:t>
      </w:r>
    </w:p>
    <w:p w14:paraId="15ACF7E9"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.8. В случае приобретения Программного модуля с изменением условий лицензии Срок действия лицензии на Программный продукт AdVantShop.NET и Программные модули уменьшается и равен значению, определенному по следующей формуле и округленному до меньшего целого значения:</w:t>
      </w:r>
      <w:r w:rsidR="00A243E8">
        <w:rPr>
          <w:rFonts w:ascii="Arial" w:eastAsia="Arial" w:hAnsi="Arial" w:cs="Arial"/>
          <w:color w:val="263238"/>
          <w:sz w:val="24"/>
        </w:rPr>
        <w:br/>
        <w:t>T=30*N/(L+P), где:</w:t>
      </w:r>
    </w:p>
    <w:p w14:paraId="27AF6DBA" w14:textId="77777777"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 – измененный Срок действия лицензии (в днях),</w:t>
      </w:r>
      <w:r>
        <w:rPr>
          <w:rFonts w:ascii="Arial" w:eastAsia="Arial" w:hAnsi="Arial" w:cs="Arial"/>
          <w:color w:val="263238"/>
          <w:sz w:val="24"/>
        </w:rPr>
        <w:br/>
        <w:t>N – значение Баланса Пользователя "Интеллектуальные права" на момент приобретения Программного модуля,</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(в рублях) на момент приобретения Программного модуля,</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14:paraId="1011485F" w14:textId="77777777" w:rsidR="00B15373" w:rsidRDefault="00B15373">
      <w:pPr>
        <w:spacing w:before="100" w:after="100" w:line="240" w:lineRule="auto"/>
        <w:ind w:left="720"/>
        <w:jc w:val="both"/>
        <w:rPr>
          <w:rFonts w:ascii="Arial" w:eastAsia="Arial" w:hAnsi="Arial" w:cs="Arial"/>
          <w:color w:val="263238"/>
          <w:sz w:val="24"/>
        </w:rPr>
      </w:pPr>
    </w:p>
    <w:p w14:paraId="02122926"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4.14</w:t>
      </w:r>
      <w:r w:rsidR="00A243E8" w:rsidRPr="007E3BD6">
        <w:rPr>
          <w:rFonts w:ascii="Arial" w:eastAsia="Arial" w:hAnsi="Arial" w:cs="Arial"/>
          <w:b/>
          <w:color w:val="263238"/>
          <w:sz w:val="24"/>
        </w:rPr>
        <w:t>.</w:t>
      </w:r>
      <w:r w:rsidR="00A3234C" w:rsidRPr="007E3BD6">
        <w:rPr>
          <w:rFonts w:ascii="Arial" w:eastAsia="Arial" w:hAnsi="Arial" w:cs="Arial"/>
          <w:b/>
          <w:color w:val="263238"/>
          <w:sz w:val="24"/>
        </w:rPr>
        <w:t xml:space="preserve"> </w:t>
      </w:r>
      <w:r w:rsidR="00A243E8" w:rsidRPr="007E3BD6">
        <w:rPr>
          <w:rFonts w:ascii="Arial" w:eastAsia="Arial" w:hAnsi="Arial" w:cs="Arial"/>
          <w:b/>
          <w:color w:val="263238"/>
          <w:sz w:val="24"/>
        </w:rPr>
        <w:t>Смена Тарифного плана, изменение количества лицензий, отказ от Программного модуля</w:t>
      </w:r>
      <w:r>
        <w:rPr>
          <w:rFonts w:ascii="Arial" w:eastAsia="Arial" w:hAnsi="Arial" w:cs="Arial"/>
          <w:b/>
          <w:color w:val="263238"/>
          <w:sz w:val="24"/>
        </w:rPr>
        <w:t xml:space="preserve"> при </w:t>
      </w:r>
      <w:r w:rsidRPr="00B15373">
        <w:rPr>
          <w:rFonts w:ascii="Arial" w:eastAsia="Arial" w:hAnsi="Arial" w:cs="Arial"/>
          <w:b/>
          <w:color w:val="263238"/>
          <w:sz w:val="24"/>
        </w:rPr>
        <w:t>использовании AdVantShop.NET</w:t>
      </w:r>
    </w:p>
    <w:p w14:paraId="0DC158F8" w14:textId="77777777" w:rsidR="007056D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.1. Пользователь, которому предоставлена Срочная лицензия</w:t>
      </w:r>
      <w:r w:rsidR="007056D3">
        <w:rPr>
          <w:rFonts w:ascii="Arial" w:eastAsia="Arial" w:hAnsi="Arial" w:cs="Arial"/>
          <w:color w:val="263238"/>
          <w:sz w:val="24"/>
        </w:rPr>
        <w:t xml:space="preserve"> на использование Программного продукта AdVantShop.NET</w:t>
      </w:r>
      <w:r w:rsidR="00A243E8">
        <w:rPr>
          <w:rFonts w:ascii="Arial" w:eastAsia="Arial" w:hAnsi="Arial" w:cs="Arial"/>
          <w:color w:val="263238"/>
          <w:sz w:val="24"/>
        </w:rPr>
        <w:t>, вправе изменить выбранную конфигурацию Программного продукта AdVantShop.NET, нажав последовательно кнопку "Сменить тариф" в Личном кабинете Пользователя, а далее в открывшейся вкладке кнопку "Применить"</w:t>
      </w:r>
      <w:r w:rsidR="00BC4382" w:rsidRPr="00BC4382">
        <w:rPr>
          <w:rFonts w:ascii="Arial" w:eastAsia="Arial" w:hAnsi="Arial" w:cs="Arial"/>
          <w:color w:val="263238"/>
          <w:sz w:val="24"/>
        </w:rPr>
        <w:t>, если возможность изменения конфигурации доступна в тарифном плане</w:t>
      </w:r>
      <w:r w:rsidR="00A243E8">
        <w:rPr>
          <w:rFonts w:ascii="Arial" w:eastAsia="Arial" w:hAnsi="Arial" w:cs="Arial"/>
          <w:color w:val="263238"/>
          <w:sz w:val="24"/>
        </w:rPr>
        <w:t>. Условия изменения выбранной конфигурации Программного продукта AdVantShop.NET (изменение Срока действия лицензии, размер дополнительного Лицензионного вознаграждения и т.д.) указываются в Личном кабинете Пользователя. Нажимая последовательно кнопку "Сменить тариф" в Личном кабинете Пользователя, а далее в открывшейся вкладке кнопку "Применить", Пользователь безоговорочно соглашается с условиями изменения выбранной конфигурации Программного продукта AdVantShop.NET.</w:t>
      </w:r>
    </w:p>
    <w:p w14:paraId="4D7EE47B" w14:textId="77777777" w:rsidR="007056D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 xml:space="preserve">.2. В случае изменения конфигурации Программного продукта AdVantShop.NET на конфигурацию с более широким функционалом, изменение конфигурации происходит в день осуществления Пользователем действий, </w:t>
      </w:r>
      <w:r w:rsidR="00A243E8">
        <w:rPr>
          <w:rFonts w:ascii="Arial" w:eastAsia="Arial" w:hAnsi="Arial" w:cs="Arial"/>
          <w:color w:val="263238"/>
          <w:sz w:val="24"/>
        </w:rPr>
        <w:lastRenderedPageBreak/>
        <w:t>указанных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p>
    <w:p w14:paraId="181030FB"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.3. В случае изменения конфигурации Программного продукта AdVantShop.NET на конфигурацию с менее широким функционалом, изменение конфигурации происходит с 1 (первого) числа месяца, следующего за месяцем, в котором Пользователем были осуществлены действия, указанные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w:t>
      </w:r>
      <w:r>
        <w:rPr>
          <w:rFonts w:ascii="Arial" w:eastAsia="Arial" w:hAnsi="Arial" w:cs="Arial"/>
          <w:color w:val="263238"/>
          <w:sz w:val="24"/>
        </w:rPr>
        <w:t>цензионного вознаграждения.</w:t>
      </w:r>
    </w:p>
    <w:p w14:paraId="4033CF0C"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.4. В случае изменения конфигурации Программного продукта AdVantShop.NET условия предоставления Пользователю права использования Программных модулей не изменяются, если иное не предусмотрено Договором. Если измененная конфигурация Программного продукта AdVantShop.NET предусматривает предоставление Пользователю права использования Программных модулей без взимания дополнительного Лицензионного вознаграждения, после изменения конфигурации Программного продукта AdVantShop.NET право использования таких Программных модулей предоставляется Пользователю без взимания дополнительного Ли</w:t>
      </w:r>
      <w:r>
        <w:rPr>
          <w:rFonts w:ascii="Arial" w:eastAsia="Arial" w:hAnsi="Arial" w:cs="Arial"/>
          <w:color w:val="263238"/>
          <w:sz w:val="24"/>
        </w:rPr>
        <w:t>цензионного вознаграждения.</w:t>
      </w:r>
    </w:p>
    <w:p w14:paraId="1E9ACC3D"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.5. Пользователь, которому предоставлена Срочная лицензия, вправе изменить объем предоставленных прав использования Программного продукта AdVantShop.NET (изменить количество экземпляров Результата интеллектуальной деятельности, право использования которых предоставлено Пользователю), нажав кнопку "Активировать" в разделе "Мои магазины" Личного кабинета Пользователя. Условия изменения объема предоставленных прав использования Программного продукта AdVantShop.NET (изменение Срока действия лицензии, размер дополнительного Лицензионного вознаграждения и т. д.) указываются в Личном кабинете Пользователя. Нажимая кнопку "Активировать" в разделе "Мои магазины" Личного кабинета Пользователя, Пользователь безоговорочно соглашается с условиями изменения объема предоставленных прав использования Программно</w:t>
      </w:r>
      <w:r>
        <w:rPr>
          <w:rFonts w:ascii="Arial" w:eastAsia="Arial" w:hAnsi="Arial" w:cs="Arial"/>
          <w:color w:val="263238"/>
          <w:sz w:val="24"/>
        </w:rPr>
        <w:t>го продукта AdVantShop.NET.</w:t>
      </w:r>
    </w:p>
    <w:p w14:paraId="339A0193"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.6. Изменение объема предоставленных прав использования Программного продукта AdVantShop.NET происходит в день осуществления Пользователем действий, указанных в пункте 4.13.5 Договора, и оплаты дополнительного Лицензионного вознаграждения, если для изменения объема предоставленных прав использования Программного продукта AdVantShop.NET требуется оплата дополнительного Ли</w:t>
      </w:r>
      <w:r>
        <w:rPr>
          <w:rFonts w:ascii="Arial" w:eastAsia="Arial" w:hAnsi="Arial" w:cs="Arial"/>
          <w:color w:val="263238"/>
          <w:sz w:val="24"/>
        </w:rPr>
        <w:t>цензионного вознаграждения.</w:t>
      </w:r>
    </w:p>
    <w:p w14:paraId="363B2DD5"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.7. Пользователь, которому предоставлена Срочная лицензия, вправе досрочно прекратить использование отдельных Программных модулей, нажав кнопку "x"/"Удалить" в разделе "Установленные модули" Сайта Пользователя. Условия досрочного прекращения права использования конкретного Программного модуля (изменение Срока действия лицензии и т. д.) указываются в Личном кабинете Пользователя. Нажимая кнопку "x"/"Удалить" в разделе "Установленные модули" Сайта Пользователя, Пользователь безоговорочно соглашается с условиями досрочного прекращения права использования соответствующего Программно</w:t>
      </w:r>
      <w:r>
        <w:rPr>
          <w:rFonts w:ascii="Arial" w:eastAsia="Arial" w:hAnsi="Arial" w:cs="Arial"/>
          <w:color w:val="263238"/>
          <w:sz w:val="24"/>
        </w:rPr>
        <w:t>го модуля.</w:t>
      </w:r>
    </w:p>
    <w:p w14:paraId="175A1E85"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4.14</w:t>
      </w:r>
      <w:r w:rsidR="00A243E8">
        <w:rPr>
          <w:rFonts w:ascii="Arial" w:eastAsia="Arial" w:hAnsi="Arial" w:cs="Arial"/>
          <w:color w:val="263238"/>
          <w:sz w:val="24"/>
        </w:rPr>
        <w:t>.8. Досрочное прекращение права использования Программного модуля происходит с момента осуществления Пользователем д</w:t>
      </w:r>
      <w:r>
        <w:rPr>
          <w:rFonts w:ascii="Arial" w:eastAsia="Arial" w:hAnsi="Arial" w:cs="Arial"/>
          <w:color w:val="263238"/>
          <w:sz w:val="24"/>
        </w:rPr>
        <w:t>ействий, указанных в пункте 4.14</w:t>
      </w:r>
      <w:r w:rsidR="00A243E8">
        <w:rPr>
          <w:rFonts w:ascii="Arial" w:eastAsia="Arial" w:hAnsi="Arial" w:cs="Arial"/>
          <w:color w:val="263238"/>
          <w:sz w:val="24"/>
        </w:rPr>
        <w:t>.7 Договора.</w:t>
      </w:r>
    </w:p>
    <w:p w14:paraId="77519B7F"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 xml:space="preserve">.9. Изменение конфигурации Программного продукта AdVantShop.NET, изменение объема предоставленных прав использования Программного продукта AdVantShop.NET, отказ от Программного модуля оформляется отчетом о </w:t>
      </w:r>
      <w:r w:rsidR="00A243E8" w:rsidRPr="001A5884">
        <w:rPr>
          <w:rFonts w:ascii="Arial" w:eastAsia="Arial" w:hAnsi="Arial" w:cs="Arial"/>
          <w:color w:val="263238"/>
          <w:sz w:val="24"/>
        </w:rPr>
        <w:t>предоставлении прав в порядке, предусмотренном пунктами 4.3 – 4.5 Договора,</w:t>
      </w:r>
      <w:r w:rsidR="00A243E8">
        <w:rPr>
          <w:rFonts w:ascii="Arial" w:eastAsia="Arial" w:hAnsi="Arial" w:cs="Arial"/>
          <w:color w:val="263238"/>
          <w:sz w:val="24"/>
        </w:rPr>
        <w:t xml:space="preserve"> если иное не предусмотрено настоящим разделом. В случае изменения конфигурации Программного продукта AdVantShop.NET, изменения объема предоставленных прав использования Программного продукта AdVantShop.NET, отказа от Программного модуля акт о предоставлении прав Сторонами не подписывается, если иное не будет отдельно согласовано Сторонами.</w:t>
      </w:r>
    </w:p>
    <w:p w14:paraId="10C74669" w14:textId="77777777" w:rsidR="00F743E0" w:rsidRDefault="00F743E0" w:rsidP="001A5884">
      <w:pPr>
        <w:spacing w:before="100" w:after="100" w:line="240" w:lineRule="auto"/>
        <w:jc w:val="both"/>
        <w:rPr>
          <w:rFonts w:ascii="Arial" w:eastAsia="Arial" w:hAnsi="Arial" w:cs="Arial"/>
          <w:color w:val="263238"/>
          <w:sz w:val="24"/>
        </w:rPr>
      </w:pPr>
    </w:p>
    <w:p w14:paraId="47E4D394" w14:textId="77777777" w:rsidR="00CB3920" w:rsidRDefault="00CB3920" w:rsidP="00F743E0">
      <w:pPr>
        <w:tabs>
          <w:tab w:val="left" w:pos="720"/>
        </w:tabs>
        <w:spacing w:before="100" w:after="100" w:line="240" w:lineRule="auto"/>
        <w:jc w:val="both"/>
        <w:rPr>
          <w:rFonts w:ascii="Arial" w:eastAsia="Arial" w:hAnsi="Arial" w:cs="Arial"/>
          <w:b/>
          <w:color w:val="263238"/>
          <w:sz w:val="24"/>
        </w:rPr>
      </w:pPr>
    </w:p>
    <w:p w14:paraId="3095BFC4"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СОЗДАНИЕ РЕЗУЛЬТАТОВ ИНТЕЛЛЕКТУАЛЬНОЙ ДЕЯТЕЛЬНОСТИ ПО ЗАКАЗУ ПОЛЬЗОВАТЕЛЯ</w:t>
      </w:r>
    </w:p>
    <w:p w14:paraId="7BEA845D" w14:textId="10A3723A"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основании согласованного обеими Сторонами заказа Пользователя обязуется создать Графический модуль, предназначенный исключительно для совместной работы с Программным продуктом AdVantShop.NET.</w:t>
      </w:r>
    </w:p>
    <w:p w14:paraId="6EE4CC88" w14:textId="67746B95"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привлекать третьих лиц для создания Графического модуля по заказу Пользователя.</w:t>
      </w:r>
    </w:p>
    <w:p w14:paraId="12A3452A" w14:textId="63CE70E7" w:rsidR="00422B78" w:rsidRDefault="00422B78" w:rsidP="00F743E0">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 xml:space="preserve">5.3. Пользователь с использованием Личного кабинета либо иным согласованным Сторонами способом направляет </w:t>
      </w:r>
      <w:proofErr w:type="spellStart"/>
      <w:r w:rsidR="00D35B70">
        <w:rPr>
          <w:rFonts w:ascii="Arial" w:eastAsia="Arial" w:hAnsi="Arial" w:cs="Arial"/>
          <w:color w:val="263238"/>
          <w:sz w:val="24"/>
        </w:rPr>
        <w:t>Адвантшоп</w:t>
      </w:r>
      <w:proofErr w:type="spellEnd"/>
      <w:r w:rsidRPr="00422B78">
        <w:rPr>
          <w:rFonts w:ascii="Arial" w:eastAsia="Arial" w:hAnsi="Arial" w:cs="Arial"/>
          <w:color w:val="263238"/>
          <w:sz w:val="24"/>
        </w:rPr>
        <w:t xml:space="preserve"> заказ на создание Графического модуля с указанием функциональных требований к нему. </w:t>
      </w:r>
      <w:proofErr w:type="spellStart"/>
      <w:r w:rsidR="00D35B70">
        <w:rPr>
          <w:rFonts w:ascii="Arial" w:eastAsia="Arial" w:hAnsi="Arial" w:cs="Arial"/>
          <w:color w:val="263238"/>
          <w:sz w:val="24"/>
        </w:rPr>
        <w:t>Адвантшоп</w:t>
      </w:r>
      <w:proofErr w:type="spellEnd"/>
      <w:r w:rsidRPr="00422B78">
        <w:rPr>
          <w:rFonts w:ascii="Arial" w:eastAsia="Arial" w:hAnsi="Arial" w:cs="Arial"/>
          <w:color w:val="263238"/>
          <w:sz w:val="24"/>
        </w:rPr>
        <w:t xml:space="preserve"> в течение 3 (трех) рабочих дней со дня получения заказа Пользователя путем отправки электронного письма на Адрес электронной почты Пользователя сообщает Пользователю о наличии или об отсутствии возможности выполнить заказ Пользователя, сроке исполнения заказа Пользователя, размере вознаграждения за исполнение заказа Пользователя. Заказ считается согласованным обеими Сторонами при условии, что Сторонами в письменном виде (в том числе по электронной почте или с использованием Личного кабинета Пользователя) согласованы функциональные требования к Графическому модулю, срок исполнения заказа, размер вознаграждения за исполнение заказа.</w:t>
      </w:r>
    </w:p>
    <w:p w14:paraId="1A8E9F8F" w14:textId="516E619B"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5.4. Если иное не согласовано Сторонами срок исполнения согласованного заказа начинает исчисляться с первого рабочего дня, следующего за днем оплаты Пользователем в полном объеме вознаграждения за исполнение заказа.</w:t>
      </w:r>
    </w:p>
    <w:p w14:paraId="6C8BFBBA" w14:textId="77777777"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5.5. Пользователю предоставляется неисключительное непередаваемое право использования Графического модуля, созданного по заказу Пользователя, путем воспроизведения в 1 (одном) экземпляре исключительно для совместного использования с Программным продуктом AdVantShop.NET на 1 (одном) Сайте Пользователя на весь срок действия исключительного права на такой Графический модуль. Исключительное право на созданный по заказу Пользователя Графический модуль Пользователю не передается.</w:t>
      </w:r>
    </w:p>
    <w:p w14:paraId="5144F30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5.6. </w:t>
      </w:r>
      <w:r w:rsidR="007D61C2">
        <w:rPr>
          <w:rFonts w:ascii="Arial" w:eastAsia="Arial" w:hAnsi="Arial" w:cs="Arial"/>
          <w:color w:val="263238"/>
          <w:sz w:val="24"/>
        </w:rPr>
        <w:t>Предоставление</w:t>
      </w:r>
      <w:r>
        <w:rPr>
          <w:rFonts w:ascii="Arial" w:eastAsia="Arial" w:hAnsi="Arial" w:cs="Arial"/>
          <w:color w:val="263238"/>
          <w:sz w:val="24"/>
        </w:rPr>
        <w:t xml:space="preserve"> права использования Графического модуля, созданного по заказу Пользователя, осуществляется в порядке, предусмотренном пунктами 4.4 – 4.6 Договора.</w:t>
      </w:r>
    </w:p>
    <w:p w14:paraId="5D2D0387" w14:textId="60086A6B"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5.7.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использовать Графический модуль, созданный по заказу Пользователя, по собственному усмотрению.</w:t>
      </w:r>
    </w:p>
    <w:p w14:paraId="22ED28AA" w14:textId="77777777" w:rsidR="007D61C2" w:rsidRDefault="007D61C2">
      <w:pPr>
        <w:spacing w:before="100" w:after="100" w:line="240" w:lineRule="auto"/>
        <w:ind w:left="720"/>
        <w:jc w:val="both"/>
        <w:rPr>
          <w:rFonts w:ascii="Arial" w:eastAsia="Arial" w:hAnsi="Arial" w:cs="Arial"/>
          <w:color w:val="263238"/>
          <w:sz w:val="24"/>
        </w:rPr>
      </w:pPr>
    </w:p>
    <w:p w14:paraId="7F3DB455"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ОКАЗАНИЕ УСЛУГ</w:t>
      </w:r>
    </w:p>
    <w:p w14:paraId="7D3C1204" w14:textId="73D2A2FA"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 заказу Пользователя оказывает Пользователю Услуги.</w:t>
      </w:r>
    </w:p>
    <w:p w14:paraId="048C2E73"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6.2. Пользователь выбирает конкретную Услугу и оплачивает вознаграждение за оказание Услуги в порядке, предусмотренном пунктом 2.4 Договора.</w:t>
      </w:r>
    </w:p>
    <w:p w14:paraId="10DEA329" w14:textId="196665A5"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в срок, указанный в описании Услуги. Если в описании Услуги явно не указано иное, срок, в течение которого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начинает исчисляться со дня оплаты Пользователем вознаграждения за оказание Услуги в полном объеме. Если описание Услуги не содержит указание на срок, в течение которого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не позднее первого рабочего дня, следующего за днем оплаты Пользователем вознаграждения за оказание Услуги в полном объеме, если иной срок не будет согласован Сторонами.</w:t>
      </w:r>
    </w:p>
    <w:p w14:paraId="482603E8" w14:textId="6DED5D1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6.4. Если иное не указано в описании Услуги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не согласовано отдельно Сторонами, срок оказания Услуг составляет не более 10 (десяти) рабочих дней.</w:t>
      </w:r>
    </w:p>
    <w:p w14:paraId="7570B4F8" w14:textId="16E0B85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6.5.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предоставляет Пользователю электронную копию отчета об оказании Услуг, подписанного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в течение 3 (трех) рабочих дней с момента завершения оказания Услуги путем размещения электронной копии отчета об оказании Услуг в разделе "Д</w:t>
      </w:r>
      <w:r w:rsidR="006D15D6">
        <w:rPr>
          <w:rFonts w:ascii="Arial" w:eastAsia="Arial" w:hAnsi="Arial" w:cs="Arial"/>
          <w:color w:val="263238"/>
          <w:sz w:val="24"/>
        </w:rPr>
        <w:t>оговор и д</w:t>
      </w:r>
      <w:r>
        <w:rPr>
          <w:rFonts w:ascii="Arial" w:eastAsia="Arial" w:hAnsi="Arial" w:cs="Arial"/>
          <w:color w:val="263238"/>
          <w:sz w:val="24"/>
        </w:rPr>
        <w:t>окументы" Личного кабинета Пользователя.</w:t>
      </w:r>
    </w:p>
    <w:p w14:paraId="7FDB7830"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6.6. Услуги по предоставлению интерфейса для поиска изображений товаров и предоставлению интерфейса для отправки сообщений посетителям Сайта Пользователя считаются оказанными Пользователю с момента предоставления Пользователю возможности искать изображения товаров и отправлять сообщения посетителям Сайта Пользователя соответственно.</w:t>
      </w:r>
    </w:p>
    <w:p w14:paraId="219ED16F" w14:textId="524B9D7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6.7. Если в течение 3 (трех) рабочих дней с даты размещения электронной копии отчета об оказании Услуг в разделе "</w:t>
      </w:r>
      <w:r w:rsidR="006D15D6">
        <w:rPr>
          <w:rFonts w:ascii="Arial" w:eastAsia="Arial" w:hAnsi="Arial" w:cs="Arial"/>
          <w:color w:val="263238"/>
          <w:sz w:val="24"/>
        </w:rPr>
        <w:t>Договор и документы</w:t>
      </w:r>
      <w:r>
        <w:rPr>
          <w:rFonts w:ascii="Arial" w:eastAsia="Arial" w:hAnsi="Arial" w:cs="Arial"/>
          <w:color w:val="263238"/>
          <w:sz w:val="24"/>
        </w:rPr>
        <w:t xml:space="preserve">" Личного кабинета Пользователя Пользователь не представит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мотивированные и обоснованные возражения против приемки Услуг, указанные в отчете Услуги считаются оказанными Пользователю надлежащим образом и принятыми Пользователем в полном объеме.</w:t>
      </w:r>
    </w:p>
    <w:p w14:paraId="64D55CE0"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6.8. Акт сдачи-приемки Услуг в электронном виде размещается в разделе "</w:t>
      </w:r>
      <w:r w:rsidR="00264A07">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одновременно с соответствующим отчетом об оказании Услуг. Пользователь может получить акт сдачи-приемки Услуг, подписанный обеими Сторонами, одним из следующих способов:</w:t>
      </w:r>
    </w:p>
    <w:p w14:paraId="6858D723" w14:textId="7C30E88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6.8.1. Пользователь распечатывает два экземпляра акта сдачи-приемки Услуг, подписывает их со своей стороны и заверяет оттиском печати (при наличии), после чего направляет указанные экземпляры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Полученные экземпляры акта сдачи-приемки Услуг, подписанного со стороны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со своей стороны, заверяет оттиском печати (при наличии) и один экземпляр акта сдачи-приемки Услуг направляет Пользователю в течение 3 (трех) рабочих дней с даты получения экземпляров акта, подписанных Пользователем;</w:t>
      </w:r>
    </w:p>
    <w:p w14:paraId="33424AC8" w14:textId="109291D4"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6.8.2. Пользователь подписывает акт сдачи-приемки Услуг электронной подписью и направляет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течение 3 (трех) рабочих дней с даты получения акта сдачи-приемки Услуг, подписанного электронной подписью Пользователя,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акт сдачи-приемки Услуг и направляет подписанный акт сдачи-приемки Услуг Пользователю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w:t>
      </w:r>
    </w:p>
    <w:p w14:paraId="113BB82C" w14:textId="7E1DC313"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6.9.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использовать материалы и навыки, полученные в результате оказания Услуг Пользователю, для оказания услуг третьим лицам.</w:t>
      </w:r>
    </w:p>
    <w:p w14:paraId="09B9DE00" w14:textId="4F95266F" w:rsidR="00D35B70" w:rsidRDefault="00D35B70"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6.10. </w:t>
      </w:r>
      <w:r w:rsidRPr="00D35B70">
        <w:rPr>
          <w:rFonts w:ascii="Arial" w:eastAsia="Arial" w:hAnsi="Arial" w:cs="Arial"/>
          <w:color w:val="263238"/>
          <w:sz w:val="24"/>
        </w:rPr>
        <w:t xml:space="preserve">ADVANTSHOP предоставляет техническую возможность для организации приема платежей за Программный продукт AdVantShop.NET / </w:t>
      </w:r>
      <w:proofErr w:type="spellStart"/>
      <w:r w:rsidRPr="00D35B70">
        <w:rPr>
          <w:rFonts w:ascii="Arial" w:eastAsia="Arial" w:hAnsi="Arial" w:cs="Arial"/>
          <w:color w:val="263238"/>
          <w:sz w:val="24"/>
        </w:rPr>
        <w:t>Advantshop</w:t>
      </w:r>
      <w:proofErr w:type="spellEnd"/>
      <w:r w:rsidRPr="00D35B70">
        <w:rPr>
          <w:rFonts w:ascii="Arial" w:eastAsia="Arial" w:hAnsi="Arial" w:cs="Arial"/>
          <w:color w:val="263238"/>
          <w:sz w:val="24"/>
        </w:rPr>
        <w:t xml:space="preserve"> Mobile APP</w:t>
      </w:r>
      <w:r>
        <w:rPr>
          <w:rFonts w:ascii="Arial" w:eastAsia="Arial" w:hAnsi="Arial" w:cs="Arial"/>
          <w:color w:val="263238"/>
          <w:sz w:val="24"/>
        </w:rPr>
        <w:t xml:space="preserve"> </w:t>
      </w:r>
      <w:r w:rsidRPr="00D35B70">
        <w:rPr>
          <w:rFonts w:ascii="Arial" w:eastAsia="Arial" w:hAnsi="Arial" w:cs="Arial"/>
          <w:color w:val="263238"/>
          <w:sz w:val="24"/>
        </w:rPr>
        <w:t xml:space="preserve">с использованием следующих платежных решений (сервисов): </w:t>
      </w:r>
      <w:proofErr w:type="spellStart"/>
      <w:r w:rsidRPr="00D35B70">
        <w:rPr>
          <w:rFonts w:ascii="Arial" w:eastAsia="Arial" w:hAnsi="Arial" w:cs="Arial"/>
          <w:color w:val="263238"/>
          <w:sz w:val="24"/>
        </w:rPr>
        <w:t>Робокасса</w:t>
      </w:r>
      <w:proofErr w:type="spellEnd"/>
      <w:r w:rsidRPr="00D35B70">
        <w:rPr>
          <w:rFonts w:ascii="Arial" w:eastAsia="Arial" w:hAnsi="Arial" w:cs="Arial"/>
          <w:color w:val="263238"/>
          <w:sz w:val="24"/>
        </w:rPr>
        <w:t xml:space="preserve"> (ООО </w:t>
      </w:r>
      <w:proofErr w:type="spellStart"/>
      <w:r w:rsidRPr="00D35B70">
        <w:rPr>
          <w:rFonts w:ascii="Arial" w:eastAsia="Arial" w:hAnsi="Arial" w:cs="Arial"/>
          <w:color w:val="263238"/>
          <w:sz w:val="24"/>
        </w:rPr>
        <w:t>Робокасса</w:t>
      </w:r>
      <w:proofErr w:type="spellEnd"/>
      <w:r w:rsidRPr="00D35B70">
        <w:rPr>
          <w:rFonts w:ascii="Arial" w:eastAsia="Arial" w:hAnsi="Arial" w:cs="Arial"/>
          <w:color w:val="263238"/>
          <w:sz w:val="24"/>
        </w:rPr>
        <w:t xml:space="preserve">), </w:t>
      </w:r>
      <w:proofErr w:type="spellStart"/>
      <w:r w:rsidRPr="00D35B70">
        <w:rPr>
          <w:rFonts w:ascii="Arial" w:eastAsia="Arial" w:hAnsi="Arial" w:cs="Arial"/>
          <w:color w:val="263238"/>
          <w:sz w:val="24"/>
        </w:rPr>
        <w:t>ЮКасса</w:t>
      </w:r>
      <w:proofErr w:type="spellEnd"/>
      <w:r w:rsidRPr="00D35B70">
        <w:rPr>
          <w:rFonts w:ascii="Arial" w:eastAsia="Arial" w:hAnsi="Arial" w:cs="Arial"/>
          <w:color w:val="263238"/>
          <w:sz w:val="24"/>
        </w:rPr>
        <w:t xml:space="preserve"> (ООО НКО «</w:t>
      </w:r>
      <w:proofErr w:type="spellStart"/>
      <w:r w:rsidRPr="00D35B70">
        <w:rPr>
          <w:rFonts w:ascii="Arial" w:eastAsia="Arial" w:hAnsi="Arial" w:cs="Arial"/>
          <w:color w:val="263238"/>
          <w:sz w:val="24"/>
        </w:rPr>
        <w:t>ЮМани</w:t>
      </w:r>
      <w:proofErr w:type="spellEnd"/>
      <w:r w:rsidRPr="00D35B70">
        <w:rPr>
          <w:rFonts w:ascii="Arial" w:eastAsia="Arial" w:hAnsi="Arial" w:cs="Arial"/>
          <w:color w:val="263238"/>
          <w:sz w:val="24"/>
        </w:rPr>
        <w:t xml:space="preserve">»), </w:t>
      </w:r>
      <w:proofErr w:type="spellStart"/>
      <w:r w:rsidRPr="00D35B70">
        <w:rPr>
          <w:rFonts w:ascii="Arial" w:eastAsia="Arial" w:hAnsi="Arial" w:cs="Arial"/>
          <w:color w:val="263238"/>
          <w:sz w:val="24"/>
        </w:rPr>
        <w:t>Paygine</w:t>
      </w:r>
      <w:proofErr w:type="spellEnd"/>
      <w:r w:rsidRPr="00D35B70">
        <w:rPr>
          <w:rFonts w:ascii="Arial" w:eastAsia="Arial" w:hAnsi="Arial" w:cs="Arial"/>
          <w:color w:val="263238"/>
          <w:sz w:val="24"/>
        </w:rPr>
        <w:t xml:space="preserve"> (ООО «Пэй </w:t>
      </w:r>
      <w:proofErr w:type="spellStart"/>
      <w:r w:rsidRPr="00D35B70">
        <w:rPr>
          <w:rFonts w:ascii="Arial" w:eastAsia="Arial" w:hAnsi="Arial" w:cs="Arial"/>
          <w:color w:val="263238"/>
          <w:sz w:val="24"/>
        </w:rPr>
        <w:t>Энджин</w:t>
      </w:r>
      <w:proofErr w:type="spellEnd"/>
      <w:r w:rsidRPr="00D35B70">
        <w:rPr>
          <w:rFonts w:ascii="Arial" w:eastAsia="Arial" w:hAnsi="Arial" w:cs="Arial"/>
          <w:color w:val="263238"/>
          <w:sz w:val="24"/>
        </w:rPr>
        <w:t>»), а также иных платежных сервисов, перечень которых может быть дополнен ADVANTSHOP в одностороннем порядке.</w:t>
      </w:r>
    </w:p>
    <w:p w14:paraId="3B151779"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33324C3B"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ТЕХНИЧЕСКАЯ ПОДДЕРЖКА, ОБНОВЛЕНИЯ И ДОСТУПНОСТЬ СЕРВЕРА</w:t>
      </w:r>
    </w:p>
    <w:p w14:paraId="2BA35405" w14:textId="46F03B7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осуществляет техническую поддержку в соответствии с положениями регламента работы службы технической поддержки, размещенного в информационно-телекоммуникационной сети Интернет по адресу </w:t>
      </w:r>
      <w:hyperlink r:id="rId18">
        <w:r>
          <w:rPr>
            <w:rFonts w:ascii="Arial" w:eastAsia="Arial" w:hAnsi="Arial" w:cs="Arial"/>
            <w:color w:val="0000FF"/>
            <w:sz w:val="24"/>
            <w:u w:val="single"/>
          </w:rPr>
          <w:t>http://www.advantshop.net/tech_reglament</w:t>
        </w:r>
      </w:hyperlink>
      <w:r>
        <w:rPr>
          <w:rFonts w:ascii="Arial" w:eastAsia="Arial" w:hAnsi="Arial" w:cs="Arial"/>
          <w:color w:val="263238"/>
          <w:sz w:val="24"/>
        </w:rPr>
        <w:t>.</w:t>
      </w:r>
    </w:p>
    <w:p w14:paraId="33DAFC77" w14:textId="001E0A69"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предоставляет Пользователям техническую поддержку в течение всего Срока действия лицензии на Программный продукт AdVantShop.NET с учетом ограничений, предусмотренных пунктом 7.3 Договора.</w:t>
      </w:r>
    </w:p>
    <w:p w14:paraId="731420FE" w14:textId="061271A1"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рамках осуществления технической поддержки обязуется исправлять найденные неисправности в Результатах интеллектуальной деятельности с учетом ограничений, предусмотренных регламентом работы службы технической поддержки. Срок устранения неисправности зависит от сложности устранения найденной неисправности. Сложность устранения неисправности оценивается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устранение неисправностей в Результатах интеллектуальной деятельности в случае, если Пользователь осуществил модификацию Результата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устранение неисправностей в Результатах интеллектуальной деятельности в случае, если установлены не все выпущенные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Обновления.</w:t>
      </w:r>
    </w:p>
    <w:p w14:paraId="6642A037" w14:textId="006279A5" w:rsidR="007D61C2" w:rsidRDefault="00A243E8" w:rsidP="00151608">
      <w:pPr>
        <w:spacing w:before="100" w:after="100" w:line="240" w:lineRule="auto"/>
        <w:jc w:val="both"/>
        <w:rPr>
          <w:rFonts w:ascii="Arial" w:eastAsia="Arial" w:hAnsi="Arial" w:cs="Arial"/>
          <w:color w:val="263238"/>
          <w:sz w:val="24"/>
        </w:rPr>
      </w:pPr>
      <w:r>
        <w:rPr>
          <w:rFonts w:ascii="Arial" w:eastAsia="Arial" w:hAnsi="Arial" w:cs="Arial"/>
          <w:color w:val="263238"/>
          <w:sz w:val="24"/>
        </w:rPr>
        <w:t>7.4. В случае предоставления Пользователю Срочной лицензии Обновления предоставляются и устанавливаются в автоматическом режиме без взимания дополнительной платы, если иное не предусмотрено Договором.</w:t>
      </w:r>
      <w:r w:rsidR="00A64909">
        <w:rPr>
          <w:rFonts w:ascii="Arial" w:eastAsia="Arial" w:hAnsi="Arial" w:cs="Arial"/>
          <w:color w:val="263238"/>
          <w:sz w:val="24"/>
        </w:rPr>
        <w:t xml:space="preserve"> </w:t>
      </w:r>
      <w:r w:rsidR="00A64909" w:rsidRPr="009572F2">
        <w:rPr>
          <w:rFonts w:ascii="Arial" w:eastAsia="Arial" w:hAnsi="Arial" w:cs="Arial"/>
          <w:color w:val="263238"/>
          <w:sz w:val="24"/>
        </w:rPr>
        <w:t xml:space="preserve">Обновления программного продукта </w:t>
      </w:r>
      <w:proofErr w:type="spellStart"/>
      <w:r w:rsidR="00A64909" w:rsidRPr="009572F2">
        <w:rPr>
          <w:rFonts w:ascii="Arial" w:eastAsia="Arial" w:hAnsi="Arial" w:cs="Arial"/>
          <w:color w:val="263238"/>
          <w:sz w:val="24"/>
        </w:rPr>
        <w:t>Advantshop</w:t>
      </w:r>
      <w:proofErr w:type="spellEnd"/>
      <w:r w:rsidR="00A64909" w:rsidRPr="009572F2">
        <w:rPr>
          <w:rFonts w:ascii="Arial" w:eastAsia="Arial" w:hAnsi="Arial" w:cs="Arial"/>
          <w:color w:val="263238"/>
          <w:sz w:val="24"/>
        </w:rPr>
        <w:t xml:space="preserve"> Mobile APP будут </w:t>
      </w:r>
      <w:r w:rsidR="00151608" w:rsidRPr="009572F2">
        <w:rPr>
          <w:rFonts w:ascii="Arial" w:eastAsia="Arial" w:hAnsi="Arial" w:cs="Arial"/>
          <w:color w:val="263238"/>
          <w:sz w:val="24"/>
        </w:rPr>
        <w:t xml:space="preserve">предоставляться Пользователю по мере их разработки </w:t>
      </w:r>
      <w:proofErr w:type="spellStart"/>
      <w:r w:rsidR="00D35B70">
        <w:rPr>
          <w:rFonts w:ascii="Arial" w:eastAsia="Arial" w:hAnsi="Arial" w:cs="Arial"/>
          <w:color w:val="263238"/>
          <w:sz w:val="24"/>
        </w:rPr>
        <w:t>Адвантшоп</w:t>
      </w:r>
      <w:proofErr w:type="spellEnd"/>
      <w:r w:rsidR="00B44100" w:rsidRPr="009572F2">
        <w:rPr>
          <w:rFonts w:ascii="Arial" w:eastAsia="Arial" w:hAnsi="Arial" w:cs="Arial"/>
          <w:color w:val="263238"/>
          <w:sz w:val="24"/>
        </w:rPr>
        <w:t xml:space="preserve"> при условии наличия у Пользователя на этот момент действующей лицензии на программный продукт </w:t>
      </w:r>
      <w:proofErr w:type="spellStart"/>
      <w:r w:rsidR="00B44100" w:rsidRPr="009572F2">
        <w:rPr>
          <w:rFonts w:ascii="Arial" w:eastAsia="Arial" w:hAnsi="Arial" w:cs="Arial"/>
          <w:color w:val="263238"/>
          <w:sz w:val="24"/>
        </w:rPr>
        <w:t>Advantshop</w:t>
      </w:r>
      <w:proofErr w:type="spellEnd"/>
      <w:r w:rsidR="00B44100" w:rsidRPr="009572F2">
        <w:rPr>
          <w:rFonts w:ascii="Arial" w:eastAsia="Arial" w:hAnsi="Arial" w:cs="Arial"/>
          <w:color w:val="263238"/>
          <w:sz w:val="24"/>
        </w:rPr>
        <w:t xml:space="preserve"> Mobile APP</w:t>
      </w:r>
      <w:r w:rsidR="00151608" w:rsidRPr="009572F2">
        <w:rPr>
          <w:rFonts w:ascii="Arial" w:eastAsia="Arial" w:hAnsi="Arial" w:cs="Arial"/>
          <w:color w:val="263238"/>
          <w:sz w:val="24"/>
        </w:rPr>
        <w:t xml:space="preserve">. Публикация обновлений пользовательских приложений для последующей установки их пользователями производится Пользователем самостоятельно или </w:t>
      </w:r>
      <w:proofErr w:type="spellStart"/>
      <w:r w:rsidR="00D35B70">
        <w:rPr>
          <w:rFonts w:ascii="Arial" w:eastAsia="Arial" w:hAnsi="Arial" w:cs="Arial"/>
          <w:color w:val="263238"/>
          <w:sz w:val="24"/>
        </w:rPr>
        <w:t>Адвантшоп</w:t>
      </w:r>
      <w:proofErr w:type="spellEnd"/>
      <w:r w:rsidR="00151608" w:rsidRPr="009572F2">
        <w:rPr>
          <w:rFonts w:ascii="Arial" w:eastAsia="Arial" w:hAnsi="Arial" w:cs="Arial"/>
          <w:color w:val="263238"/>
          <w:sz w:val="24"/>
        </w:rPr>
        <w:t xml:space="preserve"> по запросу Пользователя за отдельную плату, которая будет предварительно согласована Сторонами</w:t>
      </w:r>
      <w:r w:rsidR="008C7B7C" w:rsidRPr="009572F2">
        <w:rPr>
          <w:rFonts w:ascii="Arial" w:eastAsia="Arial" w:hAnsi="Arial" w:cs="Arial"/>
          <w:color w:val="263238"/>
          <w:sz w:val="24"/>
        </w:rPr>
        <w:t>, или без неё</w:t>
      </w:r>
      <w:r w:rsidR="00151608" w:rsidRPr="009572F2">
        <w:rPr>
          <w:rFonts w:ascii="Arial" w:eastAsia="Arial" w:hAnsi="Arial" w:cs="Arial"/>
          <w:color w:val="263238"/>
          <w:sz w:val="24"/>
        </w:rPr>
        <w:t xml:space="preserve">, </w:t>
      </w:r>
      <w:r w:rsidR="00A64909" w:rsidRPr="009572F2">
        <w:rPr>
          <w:rFonts w:ascii="Arial" w:eastAsia="Arial" w:hAnsi="Arial" w:cs="Arial"/>
          <w:color w:val="263238"/>
          <w:sz w:val="24"/>
        </w:rPr>
        <w:t>при условии предоставления доступа в кабинет разработчика на стороне Google и Apple</w:t>
      </w:r>
      <w:r w:rsidR="00151608" w:rsidRPr="009572F2">
        <w:rPr>
          <w:rFonts w:ascii="Arial" w:eastAsia="Arial" w:hAnsi="Arial" w:cs="Arial"/>
          <w:color w:val="263238"/>
          <w:sz w:val="24"/>
        </w:rPr>
        <w:t>, или иных сервисов приложений если мобильное приложение опубликовано в соответствующих сервисах приложений</w:t>
      </w:r>
      <w:r w:rsidR="00A64909" w:rsidRPr="009572F2">
        <w:rPr>
          <w:rFonts w:ascii="Arial" w:eastAsia="Arial" w:hAnsi="Arial" w:cs="Arial"/>
          <w:color w:val="263238"/>
          <w:sz w:val="24"/>
        </w:rPr>
        <w:t>.</w:t>
      </w:r>
    </w:p>
    <w:p w14:paraId="25094635" w14:textId="4E022F1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7.5. В случае предоставления Пользователю Бессрочной лицензии Обновления предоставляются Пользователю по запросу Пользователя в течение года с даты предоставления прав на Программный продукт AdVantShop.NET. По истечении года с даты предоставления прав на Программный продукт AdVantShop.NET Обновления предоставляются Пользователю при условии оплаты дополнительного Лицензионного вознаграждения. Предоставление Обновлений Пользователю по истечении года с даты предоставления Бессрочной лицензии осуществляется в порядке, предусмотренном пунктами 4.3 – 4.6 Договора. Установка Обновлений осуществляется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 отдельную плату.</w:t>
      </w:r>
    </w:p>
    <w:p w14:paraId="6FD72C21" w14:textId="4807C711"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7.6. В случае модификации Пользователем Программного продукта AdVantShop.NET обновления предоставляются по запросу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совместимость Обновлений с модифицированной Пользователем версией Программного продукта AdVantShop.NET. Создание и установка Обновлений Программного продукта AdVantShop.NET, совместимых с модифицированной Пользователем версией Программного продукта AdVantShop.NET, осуществляется за счет Пользователя Партнером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если Пользователю предоставлена Бессрочная лицензия, третьими лицами, привлеченными Пользователем.</w:t>
      </w:r>
    </w:p>
    <w:p w14:paraId="2CC4D5C4" w14:textId="36B06A96"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7.7. При установке Обновления функциональность Программного продукта AdVantShop.NET и/или Программного модуля может быть недоступна в течение 24 (двадцати четырех) часов (максимальное время недоступности в связи с обновлением). В случае если фактическое время недоступности в связи с обновлением превышает максимальное время недоступности в связи с обновлением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направляет на Адрес электронной почты Пользователя уведомление с указанием предполагаемой продолжительности периода недоступности функциональности Программного продукта AdVantShop.NET и/или Программного модуля в связи с установкой Обновления.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несет ответственность за недоступность функциональности Программного продукта AdVantShop.NET и/или Программного модуля в связи с установкой Обновления более максимального времени недоступности в связи с обновлением. Ответственность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ограничивается предоставлением по требованию Пользователя дополнительного срока действия лицензии, продолжительность которого равна превышению фактического времени недоступности в связи с обновлением над максимальным временем недоступности в связи с обновлением. Никакие другие меры ответственности не применяются.</w:t>
      </w:r>
    </w:p>
    <w:p w14:paraId="164989B6" w14:textId="7AF5837F"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7.8.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обязуется приложить все усилия для обеспечения бесперебойной работы Сервера круглосуточно без праздников и выходных, за исключением технологических перерывов.</w:t>
      </w:r>
    </w:p>
    <w:p w14:paraId="1E34C5DD" w14:textId="3D59C188"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7.9. Продолжительность технологических перерывов в течение календарного месяца не должна превышать 4 (четыре) часа. Технологические перерывы, как правило, проводятся в ночное время в период с 00:00 до 06:00 по московскому времени. О планируемых технологических перерывах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сообщает Пользователю путем направления электронного письма на Адрес электронной почты Пользователя не позднее чем за 6 (шесть) часов до начала технологического перерыва.</w:t>
      </w:r>
    </w:p>
    <w:p w14:paraId="69977258" w14:textId="67A91D5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7.10.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несет ответственность за недоступность Сервера более 6 (шести) часов в течение календарного месяца. Ответственность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ограничивается предоставлением по требованию Пользователя дополнительного срока действия лицензии, продолжительность которого равна продолжительности </w:t>
      </w:r>
      <w:r>
        <w:rPr>
          <w:rFonts w:ascii="Arial" w:eastAsia="Arial" w:hAnsi="Arial" w:cs="Arial"/>
          <w:color w:val="263238"/>
          <w:sz w:val="24"/>
        </w:rPr>
        <w:lastRenderedPageBreak/>
        <w:t>периода недоступности Сервера в течение календарного месяца. Никакие другие меры ответственности не применяются.</w:t>
      </w:r>
    </w:p>
    <w:p w14:paraId="720A899C"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 При расчете продолжительности времени недоступности Сервера не учитываются следующие периоды:</w:t>
      </w:r>
    </w:p>
    <w:p w14:paraId="194E183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7.11.1. технологические перерывы, проведенные в соответствии с пунктом 7.9 Договора;</w:t>
      </w:r>
    </w:p>
    <w:p w14:paraId="6404ABA8" w14:textId="2E926EA5"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7.11.2. периоды недоступности Сервера Пользователю по причине отсутствия у Пользователя доступа к информационно-телекоммуникационной сети Интернет, а также неработоспособности и/или некорректного функционирования отдельных сегментов информационно-телекоммуникационной сети Интернет не по вине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и/или подрядчиков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223A4185" w14:textId="46C0D2A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7.11.3. периоды недоступности Сервера Пользователю по причине наличия дефектов в любом аппаратном и/или программном обеспечении Пользователя и третьих лиц, не являющихся подрядчиками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2FF05DF7"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7.11.4. периоды недоступности Сервера Пользователю по причине перебоев подачи электрической энергии;</w:t>
      </w:r>
    </w:p>
    <w:p w14:paraId="33518D9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7.11.5. периоды недоступности Сервера по причине наступления обстоятельств непреодолимой силы;</w:t>
      </w:r>
    </w:p>
    <w:p w14:paraId="5AB2CBC6"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7.11.6. периоды недоступности функциональности Программного продукта AdVantShop.NET и/или Программных модулей в связи с установкой Обновлений.</w:t>
      </w:r>
    </w:p>
    <w:p w14:paraId="184061EB"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78F938ED"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ПРИОСТАНОВЛЕНИЕ ПРАВА ИСПОЛЬЗОВАНИЯ РЕЗУЛЬТАТОВ ИНТЕЛЛЕКТУАЛЬНОЙ ДЕЯТЕЛЬНОСТИ</w:t>
      </w:r>
    </w:p>
    <w:p w14:paraId="0C09E405" w14:textId="12A1A52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8.1. Действие предоставленного права использования Результатов интеллектуальной деятельности может быть приостановлено или прекращено полностью без возмещения Лицензионного вознаграждения и убытков в случае нарушения Пользователем законодательства при использовании и/или с использованием Результатов интеллектуальной деятельности, нарушения интеллектуальных прав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и/или третьих лиц при использовании Пользователем Результатов интеллектуальной деятельности, а также в случае нарушения Пользователем условий Договора, в том числе, но не ограничиваясь, в следующих случаях:</w:t>
      </w:r>
    </w:p>
    <w:p w14:paraId="727D5A79"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8.1.1. Пользователь размещает на Сервере вирусы и/или иное вредоносное программное обеспечение;</w:t>
      </w:r>
    </w:p>
    <w:p w14:paraId="4E04B8C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8.1.2.</w:t>
      </w:r>
      <w:r w:rsidR="00FE1B8C">
        <w:rPr>
          <w:rFonts w:ascii="Arial" w:eastAsia="Arial" w:hAnsi="Arial" w:cs="Arial"/>
          <w:color w:val="263238"/>
          <w:sz w:val="24"/>
        </w:rPr>
        <w:t xml:space="preserve"> </w:t>
      </w:r>
      <w:r>
        <w:rPr>
          <w:rFonts w:ascii="Arial" w:eastAsia="Arial" w:hAnsi="Arial" w:cs="Arial"/>
          <w:color w:val="263238"/>
          <w:sz w:val="24"/>
        </w:rPr>
        <w:t>Пользователь размещает на Сайте Пользователя контент, нарушающий права и законные интересы третьих лиц, в том числе, но не ограничиваясь, вирусы, иное вредоносное программное обеспечение, недостоверную рекламу, рекламу товаров, реализация которых в Российской Федерации запрещена, интеллектуальную собственность третьих лиц без разрешения правообладателя в случаях, когда использование интеллектуальной собственности третьих лиц без разрешения правообладателя запрещено законодательством Российской Федерации;</w:t>
      </w:r>
    </w:p>
    <w:p w14:paraId="2632C9E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8.1.3. Пользователь не соблюдает законодательство Российской Федерации в части требований к наличию специальных разрешений, лицензий, сертификатов и иных аналогичных документов;</w:t>
      </w:r>
    </w:p>
    <w:p w14:paraId="05792BB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8.1.4. Пользователь использует Результаты интеллектуальной деятельности для рассылки спама;</w:t>
      </w:r>
    </w:p>
    <w:p w14:paraId="148EE22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8.1.5. Пользователь использует Результаты интеллектуальной деятельности с нарушением Договора;</w:t>
      </w:r>
    </w:p>
    <w:p w14:paraId="488791E4"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8.1.6. Пользователь совершает иные действия, прямо не предусмотренные Договором, содержащие состав уголовного или административного правонарушения либо нарушающие права и законные интересы третьих лиц.</w:t>
      </w:r>
    </w:p>
    <w:p w14:paraId="13F4C4DA" w14:textId="483EE99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8.2. При выявлении оснований для приостановления права использования Результатов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w:t>
      </w:r>
      <w:r w:rsidR="007D61C2">
        <w:rPr>
          <w:rFonts w:ascii="Arial" w:eastAsia="Arial" w:hAnsi="Arial" w:cs="Arial"/>
          <w:color w:val="263238"/>
          <w:sz w:val="24"/>
        </w:rPr>
        <w:t>, по своему усмотрению,</w:t>
      </w:r>
      <w:r>
        <w:rPr>
          <w:rFonts w:ascii="Arial" w:eastAsia="Arial" w:hAnsi="Arial" w:cs="Arial"/>
          <w:color w:val="263238"/>
          <w:sz w:val="24"/>
        </w:rPr>
        <w:t xml:space="preserve"> немедленно </w:t>
      </w:r>
      <w:r w:rsidR="007D61C2">
        <w:rPr>
          <w:rFonts w:ascii="Arial" w:eastAsia="Arial" w:hAnsi="Arial" w:cs="Arial"/>
          <w:color w:val="263238"/>
          <w:sz w:val="24"/>
        </w:rPr>
        <w:t xml:space="preserve">заблокировать или </w:t>
      </w:r>
      <w:r>
        <w:rPr>
          <w:rFonts w:ascii="Arial" w:eastAsia="Arial" w:hAnsi="Arial" w:cs="Arial"/>
          <w:color w:val="263238"/>
          <w:sz w:val="24"/>
        </w:rPr>
        <w:t>удалить информацию, размещенную Пользователем, если она нарушает условия Договора и/или действующее законодательство Российской Федерации.</w:t>
      </w:r>
    </w:p>
    <w:p w14:paraId="30309DB0" w14:textId="251C1B0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8.3. При выявлении оснований для приостановления права использования Результатов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направляет Пользователю на Адрес электронной почты Пользователя уведомление о Блокировке Сайта Пользователя в случае, если Пользователь не устранит такое основание.</w:t>
      </w:r>
    </w:p>
    <w:p w14:paraId="541E2F25" w14:textId="6A48907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8.4. В случае если в течение 1 (одного) рабочего дня с момента получения уведомления о Блокировке Сайта Пользователя Пользователь не устраняет основание для приостановления права использования Результатов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приостановить право использования Результатов интеллектуальной деятельности и осуществить Блокировку Сайта Пользователя.</w:t>
      </w:r>
    </w:p>
    <w:p w14:paraId="25037FDA" w14:textId="64BACA90"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8.5. В случае если в течение 30 (тридцати) дней с даты приостановления права использования Результатов интеллектуальной деятельности Пользователь не устранит причину,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расторгнуть Договор.</w:t>
      </w:r>
    </w:p>
    <w:p w14:paraId="124C86C5"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8.6. В случае расторжения Договора по основанию, предусмотренному пунктом 8.5 Договора, никакие Лицензионные вознаграждения, а также вознаграждения за оказанные Услуги, Пользователю не возвращаются.</w:t>
      </w:r>
    </w:p>
    <w:p w14:paraId="1CDAEC5D" w14:textId="4B81827D"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8.7. Если Договором не предусмотрено иное,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обязан осуществлять Блокировку Сайта Пользователя или удалить Сайт Пользователя на основании обращения посетителя Сайта Пользователя, содержащего информацию о нарушении Пользователем условий договора, заключенного между Пользователем и посетителем Сайта Пользователя.</w:t>
      </w:r>
    </w:p>
    <w:p w14:paraId="15AA797D" w14:textId="77777777" w:rsidR="007D61C2" w:rsidRDefault="007D61C2">
      <w:pPr>
        <w:spacing w:before="100" w:after="100" w:line="240" w:lineRule="auto"/>
        <w:ind w:left="720"/>
        <w:jc w:val="both"/>
        <w:rPr>
          <w:rFonts w:ascii="Arial" w:eastAsia="Arial" w:hAnsi="Arial" w:cs="Arial"/>
          <w:color w:val="263238"/>
          <w:sz w:val="24"/>
        </w:rPr>
      </w:pPr>
    </w:p>
    <w:p w14:paraId="480371BF"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ОТВЕТСТВЕННОСТЬ СТОРОН</w:t>
      </w:r>
    </w:p>
    <w:p w14:paraId="472F9536"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9.1. Стороны несут ответственность в соответствии с законодательством Российской Федерации и Договором.</w:t>
      </w:r>
    </w:p>
    <w:p w14:paraId="077C16E1" w14:textId="096D9AE4"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наличие у Пользователя доступа к информационно-телекоммуникационной сети Интернет.</w:t>
      </w:r>
    </w:p>
    <w:p w14:paraId="4864D349" w14:textId="31C272BE"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9.3. За исключением случаев, прямо предусмотренных Договором,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убытки, возникшие у Пользователя по причинам, связанным с техническими сбоями на Сервере, а также за убытки, возникшие в результате действий Пользователя и/или действий контрагентов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любые задержки, прерывания, ущерб или потери, происходящие вследствие дефектов в любом электронном или механическом оборудовании, проблем при передаче или соединении.</w:t>
      </w:r>
    </w:p>
    <w:p w14:paraId="5F0A7BD9" w14:textId="476650A6"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w:t>
      </w:r>
      <w:r w:rsidR="00F15E31">
        <w:rPr>
          <w:rFonts w:ascii="Arial" w:eastAsia="Arial" w:hAnsi="Arial" w:cs="Arial"/>
          <w:color w:val="263238"/>
          <w:sz w:val="24"/>
        </w:rPr>
        <w:t>4</w:t>
      </w:r>
      <w:r>
        <w:rPr>
          <w:rFonts w:ascii="Arial" w:eastAsia="Arial" w:hAnsi="Arial" w:cs="Arial"/>
          <w:color w:val="263238"/>
          <w:sz w:val="24"/>
        </w:rPr>
        <w:t xml:space="preserve">. Ни при каких обстоятельствах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убытки, возникшие у Пользователя в связи с Блокировкой Сайта Пользователя </w:t>
      </w:r>
      <w:r w:rsidR="007D61C2">
        <w:rPr>
          <w:rFonts w:ascii="Arial" w:eastAsia="Arial" w:hAnsi="Arial" w:cs="Arial"/>
          <w:color w:val="263238"/>
          <w:sz w:val="24"/>
        </w:rPr>
        <w:lastRenderedPageBreak/>
        <w:t xml:space="preserve">и/или </w:t>
      </w:r>
      <w:proofErr w:type="spellStart"/>
      <w:r w:rsidR="007D61C2">
        <w:rPr>
          <w:rFonts w:ascii="Arial" w:eastAsia="Arial" w:hAnsi="Arial" w:cs="Arial"/>
          <w:color w:val="263238"/>
          <w:sz w:val="24"/>
          <w:lang w:val="en-US"/>
        </w:rPr>
        <w:t>Advantshop</w:t>
      </w:r>
      <w:proofErr w:type="spellEnd"/>
      <w:r w:rsidR="007D61C2" w:rsidRPr="007D61C2">
        <w:rPr>
          <w:rFonts w:ascii="Arial" w:eastAsia="Arial" w:hAnsi="Arial" w:cs="Arial"/>
          <w:color w:val="263238"/>
          <w:sz w:val="24"/>
        </w:rPr>
        <w:t xml:space="preserve"> </w:t>
      </w:r>
      <w:r w:rsidR="007D61C2">
        <w:rPr>
          <w:rFonts w:ascii="Arial" w:eastAsia="Arial" w:hAnsi="Arial" w:cs="Arial"/>
          <w:color w:val="263238"/>
          <w:sz w:val="24"/>
          <w:lang w:val="en-US"/>
        </w:rPr>
        <w:t>Mobile</w:t>
      </w:r>
      <w:r w:rsidR="007D61C2" w:rsidRPr="007D61C2">
        <w:rPr>
          <w:rFonts w:ascii="Arial" w:eastAsia="Arial" w:hAnsi="Arial" w:cs="Arial"/>
          <w:color w:val="263238"/>
          <w:sz w:val="24"/>
        </w:rPr>
        <w:t xml:space="preserve"> </w:t>
      </w:r>
      <w:r w:rsidR="007D61C2">
        <w:rPr>
          <w:rFonts w:ascii="Arial" w:eastAsia="Arial" w:hAnsi="Arial" w:cs="Arial"/>
          <w:color w:val="263238"/>
          <w:sz w:val="24"/>
          <w:lang w:val="en-US"/>
        </w:rPr>
        <w:t>APP</w:t>
      </w:r>
      <w:r w:rsidR="007D61C2" w:rsidRPr="007D61C2">
        <w:rPr>
          <w:rFonts w:ascii="Arial" w:eastAsia="Arial" w:hAnsi="Arial" w:cs="Arial"/>
          <w:color w:val="263238"/>
          <w:sz w:val="24"/>
        </w:rPr>
        <w:t xml:space="preserve"> </w:t>
      </w:r>
      <w:r>
        <w:rPr>
          <w:rFonts w:ascii="Arial" w:eastAsia="Arial" w:hAnsi="Arial" w:cs="Arial"/>
          <w:color w:val="263238"/>
          <w:sz w:val="24"/>
        </w:rPr>
        <w:t>и/или удалением Сайта Пользователя в соответствии с условиями Договора.</w:t>
      </w:r>
    </w:p>
    <w:p w14:paraId="797FF9D1" w14:textId="5ACA7379" w:rsidR="00573E7D" w:rsidRDefault="00573E7D"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w:t>
      </w:r>
      <w:r w:rsidR="00F15E31">
        <w:rPr>
          <w:rFonts w:ascii="Arial" w:eastAsia="Arial" w:hAnsi="Arial" w:cs="Arial"/>
          <w:color w:val="263238"/>
          <w:sz w:val="24"/>
        </w:rPr>
        <w:t>5</w:t>
      </w:r>
      <w:r>
        <w:rPr>
          <w:rFonts w:ascii="Arial" w:eastAsia="Arial" w:hAnsi="Arial" w:cs="Arial"/>
          <w:color w:val="263238"/>
          <w:sz w:val="24"/>
        </w:rPr>
        <w:t xml:space="preserve">. </w:t>
      </w:r>
      <w:proofErr w:type="spellStart"/>
      <w:r w:rsidRPr="00573E7D">
        <w:rPr>
          <w:rFonts w:ascii="Arial" w:eastAsia="Arial" w:hAnsi="Arial" w:cs="Arial"/>
          <w:color w:val="263238"/>
          <w:sz w:val="24"/>
        </w:rPr>
        <w:t>Адвантшоп</w:t>
      </w:r>
      <w:proofErr w:type="spellEnd"/>
      <w:r w:rsidRPr="00573E7D">
        <w:rPr>
          <w:rFonts w:ascii="Arial" w:eastAsia="Arial" w:hAnsi="Arial" w:cs="Arial"/>
          <w:color w:val="263238"/>
          <w:sz w:val="24"/>
        </w:rPr>
        <w:t xml:space="preserve"> не несет ответственности за недоступность, ограничение функциональности, изменение условий использования, блокировку, прекращение работы, удаление, сбои, изменение API, правил интеграции, требований авторизации, уведомлений или иных функций внешних сервисов и платформ третьих лиц, включая, но не ограничиваясь, мессенджерами, маркетплейсами, платежными сервисами, службами доставки, сервисами авторизации и магазинами приложений, если такие обстоятельства находятся вне контроля </w:t>
      </w:r>
      <w:proofErr w:type="spellStart"/>
      <w:r w:rsidRPr="00573E7D">
        <w:rPr>
          <w:rFonts w:ascii="Arial" w:eastAsia="Arial" w:hAnsi="Arial" w:cs="Arial"/>
          <w:color w:val="263238"/>
          <w:sz w:val="24"/>
        </w:rPr>
        <w:t>Адвантшоп</w:t>
      </w:r>
      <w:proofErr w:type="spellEnd"/>
      <w:r w:rsidRPr="00573E7D">
        <w:rPr>
          <w:rFonts w:ascii="Arial" w:eastAsia="Arial" w:hAnsi="Arial" w:cs="Arial"/>
          <w:color w:val="263238"/>
          <w:sz w:val="24"/>
        </w:rPr>
        <w:t xml:space="preserve">. Изменение, ограничение или прекращение работы таких внешних сервисов не является нарушением обязательств </w:t>
      </w:r>
      <w:proofErr w:type="spellStart"/>
      <w:r w:rsidRPr="00573E7D">
        <w:rPr>
          <w:rFonts w:ascii="Arial" w:eastAsia="Arial" w:hAnsi="Arial" w:cs="Arial"/>
          <w:color w:val="263238"/>
          <w:sz w:val="24"/>
        </w:rPr>
        <w:t>Адвантшоп</w:t>
      </w:r>
      <w:proofErr w:type="spellEnd"/>
      <w:r w:rsidRPr="00573E7D">
        <w:rPr>
          <w:rFonts w:ascii="Arial" w:eastAsia="Arial" w:hAnsi="Arial" w:cs="Arial"/>
          <w:color w:val="263238"/>
          <w:sz w:val="24"/>
        </w:rPr>
        <w:t xml:space="preserve"> по договору и не является основанием для возврата уплаченного лицензионного вознаграждения, уменьшения его размера либо предъявления требований о возмещении убытков.</w:t>
      </w:r>
    </w:p>
    <w:p w14:paraId="2BA370B9" w14:textId="77777777" w:rsidR="00573E7D" w:rsidRDefault="00573E7D" w:rsidP="00F743E0">
      <w:pPr>
        <w:spacing w:before="100" w:after="100" w:line="240" w:lineRule="auto"/>
        <w:jc w:val="both"/>
        <w:rPr>
          <w:rFonts w:ascii="Arial" w:eastAsia="Arial" w:hAnsi="Arial" w:cs="Arial"/>
          <w:color w:val="263238"/>
          <w:sz w:val="24"/>
        </w:rPr>
      </w:pPr>
    </w:p>
    <w:p w14:paraId="303E15FD" w14:textId="77777777" w:rsidR="007D61C2" w:rsidRDefault="007D61C2" w:rsidP="007D61C2">
      <w:pPr>
        <w:tabs>
          <w:tab w:val="left" w:pos="720"/>
        </w:tabs>
        <w:spacing w:before="100" w:after="100" w:line="240" w:lineRule="auto"/>
        <w:ind w:left="720"/>
        <w:jc w:val="both"/>
        <w:rPr>
          <w:rFonts w:ascii="Arial" w:eastAsia="Arial" w:hAnsi="Arial" w:cs="Arial"/>
          <w:b/>
          <w:color w:val="263238"/>
          <w:sz w:val="24"/>
        </w:rPr>
      </w:pPr>
    </w:p>
    <w:p w14:paraId="58DE62CD"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w:t>
      </w:r>
    </w:p>
    <w:p w14:paraId="66812EC8" w14:textId="71EC7C2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10.1. Обработка персональных данных Пользователя в соответствии с настоящим Договором может включать в себя следующие действия (операции):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Такие действия (операции) с персональными данными Пользователя могут совершаться исключительно в целях взаимодействия между Пользователем 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04ECA67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10.2. Оператором персональных данных, обрабатываемых на Сайте Пользователя, является Пользователь.</w:t>
      </w:r>
    </w:p>
    <w:p w14:paraId="05BB0E15"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 Пользователь обязуется:</w:t>
      </w:r>
    </w:p>
    <w:p w14:paraId="7417EFDA"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10.3.1. осуществлять обработку персональных данных на Сайте Пользователя исключительно с согласия субъектов персональных данных;</w:t>
      </w:r>
    </w:p>
    <w:p w14:paraId="55596F30"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10.3.2. разместить на Сайте Пользователя и поддерживать в актуальном состоянии политику в отношении обработки персональных данных, соответствующую требованиям законодательства Российской Федерации;</w:t>
      </w:r>
    </w:p>
    <w:p w14:paraId="630B5AFA"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10.3.3. осуществлять обработку персональных данных граждан </w:t>
      </w:r>
      <w:r w:rsidR="00F743E0">
        <w:rPr>
          <w:rFonts w:ascii="Arial" w:eastAsia="Arial" w:hAnsi="Arial" w:cs="Arial"/>
          <w:color w:val="263238"/>
          <w:sz w:val="24"/>
        </w:rPr>
        <w:t xml:space="preserve">Российской Федерации </w:t>
      </w:r>
      <w:r>
        <w:rPr>
          <w:rFonts w:ascii="Arial" w:eastAsia="Arial" w:hAnsi="Arial" w:cs="Arial"/>
          <w:color w:val="263238"/>
          <w:sz w:val="24"/>
        </w:rPr>
        <w:t xml:space="preserve">с использованием баз данных, находящихся на территории </w:t>
      </w:r>
      <w:r w:rsidR="00F743E0">
        <w:rPr>
          <w:rFonts w:ascii="Arial" w:eastAsia="Arial" w:hAnsi="Arial" w:cs="Arial"/>
          <w:color w:val="263238"/>
          <w:sz w:val="24"/>
        </w:rPr>
        <w:t>Российской Федерации</w:t>
      </w:r>
      <w:r>
        <w:rPr>
          <w:rFonts w:ascii="Arial" w:eastAsia="Arial" w:hAnsi="Arial" w:cs="Arial"/>
          <w:color w:val="263238"/>
          <w:sz w:val="24"/>
        </w:rPr>
        <w:t>;</w:t>
      </w:r>
    </w:p>
    <w:p w14:paraId="45AE2128"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10.3.4. осуществлять обработку персональных данных на Сайте Пользователя в соответствии с требованиями законодательства </w:t>
      </w:r>
      <w:r w:rsidR="00F743E0">
        <w:rPr>
          <w:rFonts w:ascii="Arial" w:eastAsia="Arial" w:hAnsi="Arial" w:cs="Arial"/>
          <w:color w:val="263238"/>
          <w:sz w:val="24"/>
        </w:rPr>
        <w:t>Российской Федерации</w:t>
      </w:r>
      <w:r>
        <w:rPr>
          <w:rFonts w:ascii="Arial" w:eastAsia="Arial" w:hAnsi="Arial" w:cs="Arial"/>
          <w:color w:val="263238"/>
          <w:sz w:val="24"/>
        </w:rPr>
        <w:t>.</w:t>
      </w:r>
    </w:p>
    <w:p w14:paraId="443ACA6E" w14:textId="77777777" w:rsidR="0060412E" w:rsidRDefault="0060412E">
      <w:pPr>
        <w:spacing w:before="100" w:after="100" w:line="240" w:lineRule="auto"/>
        <w:ind w:left="720"/>
        <w:jc w:val="both"/>
        <w:rPr>
          <w:rFonts w:ascii="Arial" w:eastAsia="Arial" w:hAnsi="Arial" w:cs="Arial"/>
          <w:color w:val="263238"/>
          <w:sz w:val="24"/>
        </w:rPr>
      </w:pPr>
    </w:p>
    <w:p w14:paraId="1E74C211"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ИНФОРМАЦИОННОЕ ВЗАИМОДЕЙСТВИЕ СТОРОН</w:t>
      </w:r>
    </w:p>
    <w:p w14:paraId="0045D36E" w14:textId="2015C546"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гарантирует, что контактная информация, указанная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а также впоследствии в Личном кабинете Пользователя, будет использована только для связи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 Пользователем, отправки Пользователю уведомлений и сообщений, и не будет передана третьим лицам без предварительного согласия Пользователя.</w:t>
      </w:r>
    </w:p>
    <w:p w14:paraId="11CCE0D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11.2. Пользователь гарантирует, что им будут приняты надлежащие меры для обеспечения конфиденциальности данных, необходимых для доступа к Личному кабинету Пользователя (логин, пароль), и предотвращения возможности авторизации других лиц с использованием его данных.</w:t>
      </w:r>
    </w:p>
    <w:p w14:paraId="7BDAE662"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11.3. Электронный документооборот между Сторонами может осуществляться посредством Личного кабинета Пользователя, путем отправки электронных писем на Адрес электронной почты другой Стороны, а также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указанных в Договоре случаях.</w:t>
      </w:r>
    </w:p>
    <w:p w14:paraId="17C527FC"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11.4. Каждая из Сторон гарантирует, что в течение всего периода действия настоящего Договора доступ к использованию Адреса электронной почты Стороны будет возможен только для Стороны либо уполномоченного представителя Стороны.</w:t>
      </w:r>
    </w:p>
    <w:p w14:paraId="019BA746" w14:textId="4BAB2DE8"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11.5. Электронные сообщения (электронные сообщения, направленные посредством Личного кабинета Пользователя, а также электронные сообщения, направленные на Адрес электронной почты другой Стороны) являются электронными документами, равнозначными документам на бумажном носителе, подписанным собственноручной подписью Пользователя либо уполномоченного лица Пользователя (при отправке электронного сообщения Пользователем либо от имени Пользователя) или уполномоченного лица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 отправке личного сообщения от имени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4B6CC8CC"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11.6. Стороны соглашаются с тем, что для целей исполнения Договора получение Стороной по электронной почте сообщения, для которого адрес отправителя был определен почтовым клиентом (программой для ЭВМ, используемой для приема и отправки сообщений электронной почты) как Адрес электронной почты другой Стороны, позволяет достоверно установить, что это сообщение исходит от Стороны, адрес которой был определен в качестве адреса отправителя.</w:t>
      </w:r>
    </w:p>
    <w:p w14:paraId="276025EF"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11.7. В случае если содержание сообщения, полученного Стороной по электронной почте, позволяет разумно предположить, что отправителем этого сообщения не является другая Сторона (что адрес отправителя был подделан злоумышленниками), Сторона, получившая такое сообщение, обязана незамедлительно связаться с другой Стороной и запросить у нее подтверждение отправки этого сообщения. Сторона, не исполнившая данное обязательство, несет ответственность за любые неблагоприятные последствия, возникновения которых можно было избежать, если бы данное обязательство было исполнено.</w:t>
      </w:r>
    </w:p>
    <w:p w14:paraId="2E9C0F60"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11.8. При отправке электронных сообщений сообщение считается полученным с момента, когда у Стороны, которой адресовано данное сообщение, появилась возможность доступа к нему. Электронное сообщение, направленное на Адрес электронной почты, считается полученным с момента поступления сообщения на почтовый сервер провайдера, используемый Стороной, которой адресовано данное сообщение, для получения сообщений электронной почты.</w:t>
      </w:r>
    </w:p>
    <w:p w14:paraId="3406AFA4"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11.9. Любые файлы, вложенные в электронное сообщение, являются неотъемлемой частью данного электронного сообщения.</w:t>
      </w:r>
    </w:p>
    <w:p w14:paraId="7F8CF147"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11.10. Сторона, получившая от другой Стороны электронное сообщение, содержащее вложение, и не имеющая возможность открыть это вложение и (или) ознакомиться с его содержанием, обязана незамедлительно сообщить об этом другой Стороне. В случае неисполнения данного требования Сторона, получившая такое сообщение и не исполнившая указанное выше в настоящем пункте требование, несет ответственность за любые неблагоприятные последствия, обусловленные невозможностью получения Стороной информации или документа, содержащихся в этом вложении.</w:t>
      </w:r>
    </w:p>
    <w:p w14:paraId="5D1134AA"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11.11. Допускается использование Сторонами при заключении и исполнении Договора факсимильного воспроизведения подписи с помощью средств механического или иного копирования, электронной подписи либо иного аналога </w:t>
      </w:r>
      <w:r>
        <w:rPr>
          <w:rFonts w:ascii="Arial" w:eastAsia="Arial" w:hAnsi="Arial" w:cs="Arial"/>
          <w:color w:val="263238"/>
          <w:sz w:val="24"/>
        </w:rPr>
        <w:lastRenderedPageBreak/>
        <w:t>собственноручной подписи. Подписанные таким образом документы признаются равнозначными документам, подписанным собственноручной подписью уполномоченных лиц Сторон.</w:t>
      </w:r>
    </w:p>
    <w:p w14:paraId="781E51F8" w14:textId="77777777"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11.12. Каждая из Сторон вправе вместо отправки электронного сообщения направить другой Стороне документ, составленный на бумажном носителе. Сторона, направившая другой Стороне документ на бумажном носителе, обязана одновременно направить ей копию этого документа на Адрес электронной почты с указанием, что ей был также отправлен подлинник (оригинал) документа, составленный на бумажном носителе.</w:t>
      </w:r>
    </w:p>
    <w:p w14:paraId="3E3B8CBB"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0D92C2AB"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ОБСТОЯТЕЛЬСТВА НЕПРЕОДОЛИМОЙ СИЛЫ</w:t>
      </w:r>
    </w:p>
    <w:p w14:paraId="5242E0B4"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12.1. Ни одна из Сторон не несет ответственность за неисполнение или ненадлежащее исполнение обязательств по Договору, если надлежащее исполнение оказалось невозможным вследствие наступления обстоятельств непреодолимой силы, то есть чрезвычайных и непредотвратимых при данных условиях обстоятельств, а также в результате решений и действий (бездействия) органов государственной власти, неправомерных действий третьих лиц, сбоев в работе телекоммуникационных сетей.</w:t>
      </w:r>
    </w:p>
    <w:p w14:paraId="6AB33746" w14:textId="77777777"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12.2. В случае если в течение 2 (двух) месяцев обстоятельства, указанные в пункте 12.1 Договора, и их последствия не прекращаются, каждая из Сторон вправе в одностороннем порядке расторгнуть Договор.</w:t>
      </w:r>
    </w:p>
    <w:p w14:paraId="785C691E"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0C39AB4C" w14:textId="77777777" w:rsidR="00B4028B" w:rsidRDefault="00A243E8" w:rsidP="00573E7D">
      <w:pPr>
        <w:tabs>
          <w:tab w:val="left" w:pos="720"/>
        </w:tabs>
        <w:spacing w:after="100" w:line="240" w:lineRule="auto"/>
        <w:jc w:val="both"/>
        <w:rPr>
          <w:rFonts w:ascii="Arial" w:eastAsia="Arial" w:hAnsi="Arial" w:cs="Arial"/>
          <w:color w:val="263238"/>
          <w:sz w:val="24"/>
        </w:rPr>
      </w:pPr>
      <w:r>
        <w:rPr>
          <w:rFonts w:ascii="Arial" w:eastAsia="Arial" w:hAnsi="Arial" w:cs="Arial"/>
          <w:b/>
          <w:color w:val="263238"/>
          <w:sz w:val="24"/>
        </w:rPr>
        <w:t>СРОК ДЕЙСТВИЯ, ИЗМЕНЕНИЕ, РАСТОРЖЕНИЕ ДОГОВОРА</w:t>
      </w:r>
    </w:p>
    <w:p w14:paraId="1B6D3EC8"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13.1. Договор вступает в силу с даты, указанной в пункте 2.3 Договора, и действует до момента выполнения Сторонами своих обязательств по Договору.</w:t>
      </w:r>
    </w:p>
    <w:p w14:paraId="490E2CA9" w14:textId="6519577F" w:rsidR="0060412E" w:rsidRP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в любой момент в одностороннем порядке изменить условия Договора, за исключением условий о размере вознаграждения, уже оплаченного Пользователем, Сроке действия лицензии, ранее предоставленной Пользователю, сроке оказания заказанных Пользователем Услуг.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направляет уведомление об изменении Договора на Адрес электронной почты Пользователя не позднее чем за 2 (два) рабочих дня до предполагаемой даты изменения условий Договора. Продолжение использования Пользователем Программного продукта AdVantShop.NET и/или Услуг после даты, указанной в уведомлении, означает безоговорочное согласие Пользователя с изменением условий Договора</w:t>
      </w:r>
      <w:r w:rsidR="0060412E" w:rsidRPr="0060412E">
        <w:rPr>
          <w:rFonts w:ascii="Arial" w:eastAsia="Arial" w:hAnsi="Arial" w:cs="Arial"/>
          <w:color w:val="263238"/>
          <w:sz w:val="24"/>
        </w:rPr>
        <w:t>.</w:t>
      </w:r>
    </w:p>
    <w:p w14:paraId="3FD43D77" w14:textId="538279A5" w:rsidR="001C63CC"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13.3. Изменение реквизитов Сторон не является изменением Договора. Пользователь обязан уведомить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 изменении своих реквизитов путем отправки уведомления на Адрес электронной почты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с использованием Личного кабинета Пользователя (при наличии соответствующей технической возможности в Личном кабинете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обязан уведомить Пользователя об изменении своих реквизитов путем отправки уведомления на Адрес электронной почты Пользователя. В случае если Сторона не уведомила другую Сторону об изменении своих реквизитов, Сторона самостоятельно несет риск неблагоприятных последствий, вызванных таким неуведомлением.</w:t>
      </w:r>
    </w:p>
    <w:p w14:paraId="4C46D18D" w14:textId="2FC4FB95" w:rsidR="0060412E" w:rsidRDefault="001C63CC"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13.4. </w:t>
      </w:r>
      <w:r w:rsidRPr="001C63CC">
        <w:rPr>
          <w:rFonts w:ascii="Arial" w:eastAsia="Arial" w:hAnsi="Arial" w:cs="Arial"/>
          <w:color w:val="263238"/>
          <w:sz w:val="24"/>
        </w:rPr>
        <w:t xml:space="preserve">В случае реорганизации юридического лица Пользователь обязан уведомить об этом </w:t>
      </w:r>
      <w:proofErr w:type="spellStart"/>
      <w:r w:rsidR="00D35B70">
        <w:rPr>
          <w:rFonts w:ascii="Arial" w:eastAsia="Arial" w:hAnsi="Arial" w:cs="Arial"/>
          <w:color w:val="263238"/>
          <w:sz w:val="24"/>
        </w:rPr>
        <w:t>Адвантшоп</w:t>
      </w:r>
      <w:proofErr w:type="spellEnd"/>
      <w:r w:rsidRPr="001C63CC">
        <w:rPr>
          <w:rFonts w:ascii="Arial" w:eastAsia="Arial" w:hAnsi="Arial" w:cs="Arial"/>
          <w:color w:val="263238"/>
          <w:sz w:val="24"/>
        </w:rPr>
        <w:t xml:space="preserve"> в течение 10 дней с даты государственной регистрации, предоставив </w:t>
      </w:r>
      <w:proofErr w:type="spellStart"/>
      <w:r w:rsidR="00D35B70">
        <w:rPr>
          <w:rFonts w:ascii="Arial" w:eastAsia="Arial" w:hAnsi="Arial" w:cs="Arial"/>
          <w:color w:val="263238"/>
          <w:sz w:val="24"/>
        </w:rPr>
        <w:t>Адвантшоп</w:t>
      </w:r>
      <w:proofErr w:type="spellEnd"/>
      <w:r w:rsidRPr="001C63CC">
        <w:rPr>
          <w:rFonts w:ascii="Arial" w:eastAsia="Arial" w:hAnsi="Arial" w:cs="Arial"/>
          <w:color w:val="263238"/>
          <w:sz w:val="24"/>
        </w:rPr>
        <w:t xml:space="preserve"> данные лица, являющегося правопреемником </w:t>
      </w:r>
      <w:r w:rsidRPr="001C63CC">
        <w:rPr>
          <w:rFonts w:ascii="Arial" w:eastAsia="Arial" w:hAnsi="Arial" w:cs="Arial"/>
          <w:color w:val="263238"/>
          <w:sz w:val="24"/>
        </w:rPr>
        <w:lastRenderedPageBreak/>
        <w:t xml:space="preserve">Пользователя. При нарушении сроков уведомления о реорганизации, а также в случае предоставления неполных и/или недостоверных сведений о лице-правопреемнике Пользователем </w:t>
      </w:r>
      <w:proofErr w:type="spellStart"/>
      <w:r w:rsidR="00D35B70">
        <w:rPr>
          <w:rFonts w:ascii="Arial" w:eastAsia="Arial" w:hAnsi="Arial" w:cs="Arial"/>
          <w:color w:val="263238"/>
          <w:sz w:val="24"/>
        </w:rPr>
        <w:t>Адвантшоп</w:t>
      </w:r>
      <w:proofErr w:type="spellEnd"/>
      <w:r w:rsidRPr="001C63CC">
        <w:rPr>
          <w:rFonts w:ascii="Arial" w:eastAsia="Arial" w:hAnsi="Arial" w:cs="Arial"/>
          <w:color w:val="263238"/>
          <w:sz w:val="24"/>
        </w:rPr>
        <w:t xml:space="preserve"> имеет право расторгнуть Договор без предварительного уведомления</w:t>
      </w:r>
      <w:r>
        <w:rPr>
          <w:rFonts w:ascii="Arial" w:eastAsia="Arial" w:hAnsi="Arial" w:cs="Arial"/>
          <w:color w:val="263238"/>
          <w:sz w:val="24"/>
        </w:rPr>
        <w:t>.</w:t>
      </w:r>
      <w:r w:rsidRPr="001C63CC">
        <w:rPr>
          <w:rFonts w:ascii="Arial" w:eastAsia="Arial" w:hAnsi="Arial" w:cs="Arial"/>
          <w:color w:val="263238"/>
          <w:sz w:val="24"/>
        </w:rPr>
        <w:t xml:space="preserve"> Пользователя.</w:t>
      </w:r>
    </w:p>
    <w:p w14:paraId="53E1E776"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5</w:t>
      </w:r>
      <w:r>
        <w:rPr>
          <w:rFonts w:ascii="Arial" w:eastAsia="Arial" w:hAnsi="Arial" w:cs="Arial"/>
          <w:color w:val="263238"/>
          <w:sz w:val="24"/>
        </w:rPr>
        <w:t>. Договор может быть расторгнут Сторонами в одностороннем порядке в случаях, предусмотренных законодательством Российской Федерации.</w:t>
      </w:r>
    </w:p>
    <w:p w14:paraId="1C798085" w14:textId="63F5A3E2"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6</w:t>
      </w:r>
      <w:r>
        <w:rPr>
          <w:rFonts w:ascii="Arial" w:eastAsia="Arial" w:hAnsi="Arial" w:cs="Arial"/>
          <w:color w:val="263238"/>
          <w:sz w:val="24"/>
        </w:rPr>
        <w:t xml:space="preserve">. Договор может быть расторгнут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одностороннем порядке в случаях, предусмотренных пунктом 8.5 Договора.</w:t>
      </w:r>
    </w:p>
    <w:p w14:paraId="7C44424F"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7</w:t>
      </w:r>
      <w:r>
        <w:rPr>
          <w:rFonts w:ascii="Arial" w:eastAsia="Arial" w:hAnsi="Arial" w:cs="Arial"/>
          <w:color w:val="263238"/>
          <w:sz w:val="24"/>
        </w:rPr>
        <w:t>. В случае прекращения действия Договора</w:t>
      </w:r>
      <w:r w:rsidR="0060412E">
        <w:rPr>
          <w:rFonts w:ascii="Arial" w:eastAsia="Arial" w:hAnsi="Arial" w:cs="Arial"/>
          <w:color w:val="263238"/>
          <w:sz w:val="24"/>
        </w:rPr>
        <w:t>, независимо от значения Балансов</w:t>
      </w:r>
      <w:r>
        <w:rPr>
          <w:rFonts w:ascii="Arial" w:eastAsia="Arial" w:hAnsi="Arial" w:cs="Arial"/>
          <w:color w:val="263238"/>
          <w:sz w:val="24"/>
        </w:rPr>
        <w:t xml:space="preserve"> Пользователя "Интеллектуальные права"</w:t>
      </w:r>
      <w:r w:rsidR="0060412E" w:rsidRPr="0060412E">
        <w:rPr>
          <w:rFonts w:ascii="Arial" w:eastAsia="Arial" w:hAnsi="Arial" w:cs="Arial"/>
          <w:color w:val="263238"/>
          <w:sz w:val="24"/>
        </w:rPr>
        <w:t xml:space="preserve"> </w:t>
      </w:r>
      <w:r w:rsidR="0060412E">
        <w:rPr>
          <w:rFonts w:ascii="Arial" w:eastAsia="Arial" w:hAnsi="Arial" w:cs="Arial"/>
          <w:color w:val="263238"/>
          <w:sz w:val="24"/>
        </w:rPr>
        <w:t>и "</w:t>
      </w:r>
      <w:proofErr w:type="spellStart"/>
      <w:r w:rsidR="0060412E">
        <w:rPr>
          <w:rFonts w:ascii="Arial" w:eastAsia="Arial" w:hAnsi="Arial" w:cs="Arial"/>
          <w:color w:val="263238"/>
          <w:sz w:val="24"/>
          <w:lang w:val="en-US"/>
        </w:rPr>
        <w:t>Advantshop</w:t>
      </w:r>
      <w:proofErr w:type="spellEnd"/>
      <w:r w:rsidR="0060412E" w:rsidRPr="0060412E">
        <w:rPr>
          <w:rFonts w:ascii="Arial" w:eastAsia="Arial" w:hAnsi="Arial" w:cs="Arial"/>
          <w:color w:val="263238"/>
          <w:sz w:val="24"/>
        </w:rPr>
        <w:t xml:space="preserve"> </w:t>
      </w:r>
      <w:r w:rsidR="0060412E">
        <w:rPr>
          <w:rFonts w:ascii="Arial" w:eastAsia="Arial" w:hAnsi="Arial" w:cs="Arial"/>
          <w:color w:val="263238"/>
          <w:sz w:val="24"/>
          <w:lang w:val="en-US"/>
        </w:rPr>
        <w:t>Mobile</w:t>
      </w:r>
      <w:r w:rsidR="0060412E" w:rsidRPr="0060412E">
        <w:rPr>
          <w:rFonts w:ascii="Arial" w:eastAsia="Arial" w:hAnsi="Arial" w:cs="Arial"/>
          <w:color w:val="263238"/>
          <w:sz w:val="24"/>
        </w:rPr>
        <w:t xml:space="preserve"> </w:t>
      </w:r>
      <w:r w:rsidR="0060412E">
        <w:rPr>
          <w:rFonts w:ascii="Arial" w:eastAsia="Arial" w:hAnsi="Arial" w:cs="Arial"/>
          <w:color w:val="263238"/>
          <w:sz w:val="24"/>
          <w:lang w:val="en-US"/>
        </w:rPr>
        <w:t>APP</w:t>
      </w:r>
      <w:r w:rsidR="0060412E">
        <w:rPr>
          <w:rFonts w:ascii="Arial" w:eastAsia="Arial" w:hAnsi="Arial" w:cs="Arial"/>
          <w:color w:val="263238"/>
          <w:sz w:val="24"/>
        </w:rPr>
        <w:t>"</w:t>
      </w:r>
      <w:r>
        <w:rPr>
          <w:rFonts w:ascii="Arial" w:eastAsia="Arial" w:hAnsi="Arial" w:cs="Arial"/>
          <w:color w:val="263238"/>
          <w:sz w:val="24"/>
        </w:rPr>
        <w:t>, оплаченное Лицензионное вознаграждение Пользователю не возвращается.</w:t>
      </w:r>
    </w:p>
    <w:p w14:paraId="61B0C24A" w14:textId="70829971"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8</w:t>
      </w:r>
      <w:r>
        <w:rPr>
          <w:rFonts w:ascii="Arial" w:eastAsia="Arial" w:hAnsi="Arial" w:cs="Arial"/>
          <w:color w:val="263238"/>
          <w:sz w:val="24"/>
        </w:rPr>
        <w:t xml:space="preserve">. В случае прекращения действия Договора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 требованию Пользователя возвращает Пользователю денежные средства, переданные Пользователем в счет предварительной оплаты вознаграждения за неоказанные на момент прекращения действия Договора Услуги.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вернуть Пользователю сумму предварительной оплаты вознаграждения за неоказанные Услуги за вычетом расходов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оказание Услуг.</w:t>
      </w:r>
    </w:p>
    <w:p w14:paraId="551A78CF"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9</w:t>
      </w:r>
      <w:r>
        <w:rPr>
          <w:rFonts w:ascii="Arial" w:eastAsia="Arial" w:hAnsi="Arial" w:cs="Arial"/>
          <w:color w:val="263238"/>
          <w:sz w:val="24"/>
        </w:rPr>
        <w:t>. Ни при каких обстоятельствах Пользователь не вправе требовать выплаты денежных средств в счет предоставленной Пользователю Скидки. Если значение Баланса Пользователя "Услуги" было увеличено в связи с предоставлением Пользователю Скидки, в случае прекращения действия Договора денежные средства в размере предоставленной Пользователю Скидки не подлежат выплате Пользователю.</w:t>
      </w:r>
    </w:p>
    <w:p w14:paraId="73997490" w14:textId="4B0CF01B"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10</w:t>
      </w:r>
      <w:r>
        <w:rPr>
          <w:rFonts w:ascii="Arial" w:eastAsia="Arial" w:hAnsi="Arial" w:cs="Arial"/>
          <w:color w:val="263238"/>
          <w:sz w:val="24"/>
        </w:rPr>
        <w:t xml:space="preserve">. По истечении 30 (тридцати) календарных дней с момента прекращения действия Договора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удалить всю информацию Пользователя с Сервера без возможности восстановления, в том числе, но не ограничиваясь, удалить Сайт Пользователя.</w:t>
      </w:r>
    </w:p>
    <w:p w14:paraId="6119B092"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3197BF69"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ПЕРЕДАЧА ПРАВ И ОБЯЗАННОСТЕЙ</w:t>
      </w:r>
    </w:p>
    <w:p w14:paraId="2596E7FA" w14:textId="6265F24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14.1.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передать свои права и/или обязанности по Договору третьему лицу. Настоящим Пользователь дает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свое согласие на передачу обязанностей по Договору любым третьим лицам. В случае уступки своих прав и/или обязанностей по Договору третьему лицу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позднее 10 (десяти) календарных дней с даты такой передачи направляет Пользователю на Адрес электронной почты уведомление о передаче прав.</w:t>
      </w:r>
    </w:p>
    <w:p w14:paraId="294E2A94" w14:textId="06ADB876"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 xml:space="preserve">14.2. Пользовать не вправе передавать свои права и/или обязанности по Договору третьему лицу без получения письменного согласия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36C4318E" w14:textId="77777777" w:rsidR="0060412E" w:rsidRDefault="0060412E">
      <w:pPr>
        <w:spacing w:before="100" w:after="100" w:line="240" w:lineRule="auto"/>
        <w:ind w:left="720"/>
        <w:jc w:val="both"/>
        <w:rPr>
          <w:rFonts w:ascii="Arial" w:eastAsia="Arial" w:hAnsi="Arial" w:cs="Arial"/>
          <w:color w:val="263238"/>
          <w:sz w:val="24"/>
        </w:rPr>
      </w:pPr>
    </w:p>
    <w:p w14:paraId="1FADDA7F" w14:textId="77777777" w:rsidR="00B4028B" w:rsidRDefault="00A243E8" w:rsidP="00573E7D">
      <w:pPr>
        <w:tabs>
          <w:tab w:val="left" w:pos="720"/>
        </w:tabs>
        <w:spacing w:after="100" w:line="240" w:lineRule="auto"/>
        <w:jc w:val="both"/>
        <w:rPr>
          <w:rFonts w:ascii="Arial" w:eastAsia="Arial" w:hAnsi="Arial" w:cs="Arial"/>
          <w:color w:val="263238"/>
          <w:sz w:val="24"/>
        </w:rPr>
      </w:pPr>
      <w:r>
        <w:rPr>
          <w:rFonts w:ascii="Arial" w:eastAsia="Arial" w:hAnsi="Arial" w:cs="Arial"/>
          <w:b/>
          <w:color w:val="263238"/>
          <w:sz w:val="24"/>
        </w:rPr>
        <w:t>РАЗРЕШЕНИЕ СПОРОВ</w:t>
      </w:r>
    </w:p>
    <w:p w14:paraId="6BA3FFA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15.1. 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разрешить путем переговоров.</w:t>
      </w:r>
    </w:p>
    <w:p w14:paraId="0D94328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15.2. Сторона, у которой возникли претензии, направляет другой Стороне письменную претензию с указанием существа претензии и приложением подтверждающих документов. Претензия направляется посредством отправки заказного письма с уведомлением о вручении и описью вложения, а также на Адрес электронной почты другой Стороны.</w:t>
      </w:r>
    </w:p>
    <w:p w14:paraId="0963B5DF" w14:textId="402F0528"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lastRenderedPageBreak/>
        <w:t>15.3. В случае если в течение 45 (сорока пяти) дней с момента получения претензии другой Стороной Сторона, направившая претензию, не получит ответа на претензию</w:t>
      </w:r>
      <w:r w:rsidR="009A7624">
        <w:rPr>
          <w:rFonts w:ascii="Arial" w:eastAsia="Arial" w:hAnsi="Arial" w:cs="Arial"/>
          <w:color w:val="263238"/>
          <w:sz w:val="24"/>
        </w:rPr>
        <w:t>,</w:t>
      </w:r>
      <w:r>
        <w:rPr>
          <w:rFonts w:ascii="Arial" w:eastAsia="Arial" w:hAnsi="Arial" w:cs="Arial"/>
          <w:color w:val="263238"/>
          <w:sz w:val="24"/>
        </w:rPr>
        <w:t xml:space="preserve"> либо если полученный ответ не удовлетворит Сторону, направившую претензию, спор между Сторонами подлежит рассмотрению в судебном порядке в суде по месту нахождения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5144E867"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5B94A0B1" w14:textId="77777777" w:rsidR="00B4028B" w:rsidRDefault="00A243E8" w:rsidP="00573E7D">
      <w:pPr>
        <w:tabs>
          <w:tab w:val="left" w:pos="720"/>
        </w:tabs>
        <w:spacing w:after="100" w:line="240" w:lineRule="auto"/>
        <w:jc w:val="both"/>
        <w:rPr>
          <w:rFonts w:ascii="Arial" w:eastAsia="Arial" w:hAnsi="Arial" w:cs="Arial"/>
          <w:color w:val="263238"/>
          <w:sz w:val="24"/>
        </w:rPr>
      </w:pPr>
      <w:r>
        <w:rPr>
          <w:rFonts w:ascii="Arial" w:eastAsia="Arial" w:hAnsi="Arial" w:cs="Arial"/>
          <w:b/>
          <w:color w:val="263238"/>
          <w:sz w:val="24"/>
        </w:rPr>
        <w:t>РЕКВИЗИТЫ СТОРОН</w:t>
      </w:r>
    </w:p>
    <w:p w14:paraId="6FE58801" w14:textId="77777777" w:rsidR="0060412E" w:rsidRDefault="001105A3" w:rsidP="001105A3">
      <w:pPr>
        <w:suppressAutoHyphens/>
        <w:spacing w:after="57" w:line="240" w:lineRule="auto"/>
        <w:ind w:right="285"/>
        <w:jc w:val="both"/>
        <w:rPr>
          <w:rFonts w:ascii="Arial" w:eastAsia="Arial" w:hAnsi="Arial" w:cs="Arial"/>
          <w:i/>
          <w:color w:val="263238"/>
          <w:sz w:val="24"/>
        </w:rPr>
      </w:pPr>
      <w:r w:rsidRPr="001105A3">
        <w:rPr>
          <w:rFonts w:ascii="Arial" w:eastAsia="Arial" w:hAnsi="Arial" w:cs="Arial"/>
          <w:i/>
          <w:color w:val="263238"/>
          <w:sz w:val="24"/>
        </w:rPr>
        <w:t xml:space="preserve">Для юридических лиц и предпринимателей! </w:t>
      </w:r>
    </w:p>
    <w:p w14:paraId="539F892B" w14:textId="77777777" w:rsidR="00C625CF" w:rsidRDefault="001105A3" w:rsidP="00573E7D">
      <w:pPr>
        <w:suppressAutoHyphens/>
        <w:spacing w:before="240" w:after="57" w:line="240" w:lineRule="auto"/>
        <w:ind w:right="285"/>
        <w:jc w:val="both"/>
        <w:rPr>
          <w:rFonts w:ascii="Arial" w:eastAsia="Arial" w:hAnsi="Arial" w:cs="Arial"/>
          <w:i/>
          <w:color w:val="263238"/>
          <w:sz w:val="24"/>
        </w:rPr>
      </w:pPr>
      <w:r w:rsidRPr="001105A3">
        <w:rPr>
          <w:rFonts w:ascii="Arial" w:eastAsia="Arial" w:hAnsi="Arial" w:cs="Arial"/>
          <w:i/>
          <w:color w:val="263238"/>
          <w:sz w:val="24"/>
        </w:rPr>
        <w:t>Просим заполнить реквизиты, подписать, наложить печать (при наличии). Сканированную копию необходимо отправить по Адресу для корреспонденции в течение 1 месяца с момента</w:t>
      </w:r>
      <w:r w:rsidR="0060412E" w:rsidRPr="0060412E">
        <w:rPr>
          <w:rFonts w:ascii="Arial" w:eastAsia="Arial" w:hAnsi="Arial" w:cs="Arial"/>
          <w:i/>
          <w:color w:val="263238"/>
          <w:sz w:val="24"/>
        </w:rPr>
        <w:t xml:space="preserve"> </w:t>
      </w:r>
      <w:r w:rsidR="0060412E">
        <w:rPr>
          <w:rFonts w:ascii="Arial" w:eastAsia="Arial" w:hAnsi="Arial" w:cs="Arial"/>
          <w:i/>
          <w:color w:val="263238"/>
          <w:sz w:val="24"/>
        </w:rPr>
        <w:t xml:space="preserve">Заключения акцептом </w:t>
      </w:r>
      <w:r w:rsidRPr="001105A3">
        <w:rPr>
          <w:rFonts w:ascii="Arial" w:eastAsia="Arial" w:hAnsi="Arial" w:cs="Arial"/>
          <w:i/>
          <w:color w:val="263238"/>
          <w:sz w:val="24"/>
        </w:rPr>
        <w:t>настояще</w:t>
      </w:r>
      <w:r w:rsidR="0060412E">
        <w:rPr>
          <w:rFonts w:ascii="Arial" w:eastAsia="Arial" w:hAnsi="Arial" w:cs="Arial"/>
          <w:i/>
          <w:color w:val="263238"/>
          <w:sz w:val="24"/>
        </w:rPr>
        <w:t>й</w:t>
      </w:r>
      <w:r w:rsidRPr="001105A3">
        <w:rPr>
          <w:rFonts w:ascii="Arial" w:eastAsia="Arial" w:hAnsi="Arial" w:cs="Arial"/>
          <w:i/>
          <w:color w:val="263238"/>
          <w:sz w:val="24"/>
        </w:rPr>
        <w:t xml:space="preserve"> </w:t>
      </w:r>
      <w:r w:rsidR="0060412E">
        <w:rPr>
          <w:rFonts w:ascii="Arial" w:eastAsia="Arial" w:hAnsi="Arial" w:cs="Arial"/>
          <w:i/>
          <w:color w:val="263238"/>
          <w:sz w:val="24"/>
        </w:rPr>
        <w:t>п</w:t>
      </w:r>
      <w:r w:rsidRPr="001105A3">
        <w:rPr>
          <w:rFonts w:ascii="Arial" w:eastAsia="Arial" w:hAnsi="Arial" w:cs="Arial"/>
          <w:i/>
          <w:color w:val="263238"/>
          <w:sz w:val="24"/>
        </w:rPr>
        <w:t>убличной оферты.</w:t>
      </w:r>
    </w:p>
    <w:p w14:paraId="1C9AE6A5" w14:textId="77777777" w:rsidR="00573E7D" w:rsidRDefault="00573E7D" w:rsidP="00CB3920">
      <w:pPr>
        <w:suppressAutoHyphens/>
        <w:spacing w:before="170" w:after="57" w:line="240" w:lineRule="auto"/>
        <w:ind w:right="285"/>
        <w:jc w:val="both"/>
        <w:rPr>
          <w:rFonts w:ascii="Arial" w:eastAsia="Arial" w:hAnsi="Arial" w:cs="Arial"/>
          <w:b/>
          <w:sz w:val="24"/>
          <w:shd w:val="clear" w:color="auto" w:fill="FFFFFF"/>
        </w:rPr>
      </w:pPr>
    </w:p>
    <w:p w14:paraId="2A5E2BBC" w14:textId="2275CF35" w:rsidR="00CB3920" w:rsidRDefault="00CB3920" w:rsidP="00CB3920">
      <w:pPr>
        <w:suppressAutoHyphens/>
        <w:spacing w:before="170" w:after="57" w:line="240" w:lineRule="auto"/>
        <w:ind w:right="285"/>
        <w:jc w:val="both"/>
        <w:rPr>
          <w:rFonts w:ascii="Arial" w:eastAsia="Arial" w:hAnsi="Arial" w:cs="Arial"/>
          <w:shd w:val="clear" w:color="auto" w:fill="FFFFFF"/>
        </w:rPr>
      </w:pPr>
      <w:r>
        <w:rPr>
          <w:rFonts w:ascii="Arial" w:eastAsia="Arial" w:hAnsi="Arial" w:cs="Arial"/>
          <w:b/>
          <w:sz w:val="24"/>
          <w:shd w:val="clear" w:color="auto" w:fill="FFFFFF"/>
        </w:rPr>
        <w:t>Исполнитель:</w:t>
      </w:r>
    </w:p>
    <w:tbl>
      <w:tblPr>
        <w:tblW w:w="9365" w:type="dxa"/>
        <w:tblInd w:w="5" w:type="dxa"/>
        <w:tblCellMar>
          <w:left w:w="10" w:type="dxa"/>
          <w:right w:w="10" w:type="dxa"/>
        </w:tblCellMar>
        <w:tblLook w:val="04A0" w:firstRow="1" w:lastRow="0" w:firstColumn="1" w:lastColumn="0" w:noHBand="0" w:noVBand="1"/>
      </w:tblPr>
      <w:tblGrid>
        <w:gridCol w:w="4046"/>
        <w:gridCol w:w="5319"/>
      </w:tblGrid>
      <w:tr w:rsidR="00CB3920" w:rsidRPr="007635D0" w14:paraId="70A3C7C9"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9C0A176"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Наименование исполнителя:</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DFF27B9"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ООО «Группа Компаний ИТМ»</w:t>
            </w:r>
          </w:p>
        </w:tc>
      </w:tr>
      <w:tr w:rsidR="00CB3920" w:rsidRPr="007635D0" w14:paraId="44C755F5" w14:textId="77777777" w:rsidTr="007635D0">
        <w:trPr>
          <w:trHeight w:val="680"/>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5634534B"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 xml:space="preserve">Юридический адрес: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306C4607"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 xml:space="preserve">432071, Ульяновская </w:t>
            </w:r>
            <w:proofErr w:type="spellStart"/>
            <w:r w:rsidRPr="007635D0">
              <w:rPr>
                <w:rFonts w:ascii="Arial" w:eastAsia="Arial" w:hAnsi="Arial" w:cs="Arial"/>
                <w:shd w:val="clear" w:color="auto" w:fill="FFFFFF"/>
              </w:rPr>
              <w:t>обл</w:t>
            </w:r>
            <w:proofErr w:type="spellEnd"/>
            <w:r w:rsidRPr="007635D0">
              <w:rPr>
                <w:rFonts w:ascii="Arial" w:eastAsia="Arial" w:hAnsi="Arial" w:cs="Arial"/>
                <w:shd w:val="clear" w:color="auto" w:fill="FFFFFF"/>
              </w:rPr>
              <w:t>, г. Ульяновск, переулок Федерации, дом 5, офис 2</w:t>
            </w:r>
          </w:p>
        </w:tc>
      </w:tr>
      <w:tr w:rsidR="00CB3920" w:rsidRPr="007635D0" w14:paraId="520705C6"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2E39628F"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Адрес для корреспонденции:</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A86D785"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 xml:space="preserve">432071, Ульяновская </w:t>
            </w:r>
            <w:proofErr w:type="spellStart"/>
            <w:r w:rsidRPr="007635D0">
              <w:rPr>
                <w:rFonts w:ascii="Arial" w:eastAsia="Arial" w:hAnsi="Arial" w:cs="Arial"/>
                <w:shd w:val="clear" w:color="auto" w:fill="FFFFFF"/>
              </w:rPr>
              <w:t>обл</w:t>
            </w:r>
            <w:proofErr w:type="spellEnd"/>
            <w:r w:rsidRPr="007635D0">
              <w:rPr>
                <w:rFonts w:ascii="Arial" w:eastAsia="Arial" w:hAnsi="Arial" w:cs="Arial"/>
                <w:shd w:val="clear" w:color="auto" w:fill="FFFFFF"/>
              </w:rPr>
              <w:t>, г. Ульяновск, переулок Федерации, дом 5, офис 2</w:t>
            </w:r>
          </w:p>
        </w:tc>
      </w:tr>
      <w:tr w:rsidR="00CB3920" w:rsidRPr="007635D0" w14:paraId="5F77A922"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2754B74"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ИНН</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18DC88C5"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7327040371</w:t>
            </w:r>
          </w:p>
        </w:tc>
      </w:tr>
      <w:tr w:rsidR="00CB3920" w:rsidRPr="007635D0" w14:paraId="4D96CEB7"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0CA066B4"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КПП</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0090C9B5" w14:textId="77777777" w:rsidR="00CB3920" w:rsidRPr="007635D0" w:rsidRDefault="00CB3920" w:rsidP="007635D0">
            <w:pPr>
              <w:spacing w:after="0" w:line="360" w:lineRule="auto"/>
              <w:rPr>
                <w:rFonts w:ascii="Arial" w:eastAsia="Arial" w:hAnsi="Arial" w:cs="Arial"/>
                <w:shd w:val="clear" w:color="auto" w:fill="FFFFFF"/>
              </w:rPr>
            </w:pPr>
            <w:r w:rsidRPr="007635D0">
              <w:rPr>
                <w:rFonts w:ascii="Arial" w:eastAsia="Arial" w:hAnsi="Arial" w:cs="Arial"/>
                <w:shd w:val="clear" w:color="auto" w:fill="FFFFFF"/>
              </w:rPr>
              <w:t>732501001</w:t>
            </w:r>
          </w:p>
        </w:tc>
      </w:tr>
      <w:tr w:rsidR="00CB3920" w:rsidRPr="007635D0" w14:paraId="0E8A8F38"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2D851188" w14:textId="00CDB46F"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Тел</w:t>
            </w:r>
            <w:r w:rsidR="00BC3AD2" w:rsidRPr="007635D0">
              <w:rPr>
                <w:rFonts w:ascii="Arial" w:eastAsia="Arial" w:hAnsi="Arial" w:cs="Arial"/>
                <w:shd w:val="clear" w:color="auto" w:fill="FFFFFF"/>
              </w:rPr>
              <w:t>.</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4FE658C" w14:textId="3C429CC4" w:rsidR="00CB3920" w:rsidRPr="007635D0" w:rsidRDefault="00BC3AD2" w:rsidP="007635D0">
            <w:pPr>
              <w:spacing w:after="0" w:line="360" w:lineRule="auto"/>
              <w:rPr>
                <w:rFonts w:ascii="Arial" w:eastAsia="Arial" w:hAnsi="Arial" w:cs="Arial"/>
                <w:shd w:val="clear" w:color="auto" w:fill="FFFFFF"/>
              </w:rPr>
            </w:pPr>
            <w:r w:rsidRPr="007635D0">
              <w:rPr>
                <w:rFonts w:ascii="Arial" w:eastAsia="Arial" w:hAnsi="Arial" w:cs="Arial"/>
                <w:shd w:val="clear" w:color="auto" w:fill="FFFFFF"/>
              </w:rPr>
              <w:t>8 (800) 333 68 03</w:t>
            </w:r>
          </w:p>
        </w:tc>
      </w:tr>
      <w:tr w:rsidR="00CB3920" w:rsidRPr="007635D0" w14:paraId="10BA79DA"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4A50546"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Банк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79C83587" w14:textId="02599DB3" w:rsidR="00CB3920" w:rsidRPr="007635D0" w:rsidRDefault="008F4075" w:rsidP="007635D0">
            <w:pPr>
              <w:spacing w:after="0" w:line="360" w:lineRule="auto"/>
              <w:rPr>
                <w:rFonts w:ascii="Arial" w:hAnsi="Arial" w:cs="Arial"/>
              </w:rPr>
            </w:pPr>
            <w:r w:rsidRPr="007635D0">
              <w:rPr>
                <w:rFonts w:ascii="Arial" w:hAnsi="Arial" w:cs="Arial"/>
              </w:rPr>
              <w:t>Филиал «Центральный» Банка ВТБ (ПАО)</w:t>
            </w:r>
            <w:r w:rsidR="00CB3920" w:rsidRPr="007635D0">
              <w:rPr>
                <w:rFonts w:ascii="Arial" w:hAnsi="Arial" w:cs="Arial"/>
              </w:rPr>
              <w:t xml:space="preserve">  </w:t>
            </w:r>
          </w:p>
        </w:tc>
      </w:tr>
      <w:tr w:rsidR="00CB3920" w:rsidRPr="007635D0" w14:paraId="3B8C443C"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5CE152C5"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Р/</w:t>
            </w:r>
            <w:proofErr w:type="spellStart"/>
            <w:r w:rsidRPr="007635D0">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4B3140B5" w14:textId="7411585B" w:rsidR="00CB3920" w:rsidRPr="007635D0" w:rsidRDefault="008F4075" w:rsidP="007635D0">
            <w:pPr>
              <w:suppressAutoHyphens/>
              <w:spacing w:after="0" w:line="360" w:lineRule="auto"/>
              <w:ind w:right="285"/>
              <w:rPr>
                <w:rFonts w:ascii="Arial" w:hAnsi="Arial" w:cs="Arial"/>
              </w:rPr>
            </w:pPr>
            <w:r w:rsidRPr="007635D0">
              <w:rPr>
                <w:rFonts w:ascii="Arial" w:hAnsi="Arial" w:cs="Arial"/>
              </w:rPr>
              <w:t>40702810716000001182</w:t>
            </w:r>
          </w:p>
        </w:tc>
      </w:tr>
      <w:tr w:rsidR="00CB3920" w:rsidRPr="007635D0" w14:paraId="7985985C"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0F227B88"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К/</w:t>
            </w:r>
            <w:proofErr w:type="spellStart"/>
            <w:r w:rsidRPr="007635D0">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38E9B9B1" w14:textId="5B173E32" w:rsidR="00CB3920" w:rsidRPr="007635D0" w:rsidRDefault="008F4075" w:rsidP="007635D0">
            <w:pPr>
              <w:suppressAutoHyphens/>
              <w:spacing w:after="0" w:line="360" w:lineRule="auto"/>
              <w:ind w:right="285"/>
              <w:rPr>
                <w:rFonts w:ascii="Arial" w:hAnsi="Arial" w:cs="Arial"/>
              </w:rPr>
            </w:pPr>
            <w:r w:rsidRPr="007635D0">
              <w:rPr>
                <w:rFonts w:ascii="Arial" w:hAnsi="Arial" w:cs="Arial"/>
              </w:rPr>
              <w:t>30101810145250000411</w:t>
            </w:r>
          </w:p>
        </w:tc>
      </w:tr>
      <w:tr w:rsidR="00CB3920" w:rsidRPr="007635D0" w14:paraId="3CCD9DE5"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1532F231"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БИК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5E820383" w14:textId="5DCB63F8" w:rsidR="00CB3920" w:rsidRPr="007635D0" w:rsidRDefault="008F4075" w:rsidP="007635D0">
            <w:pPr>
              <w:suppressAutoHyphens/>
              <w:spacing w:after="0" w:line="360" w:lineRule="auto"/>
              <w:ind w:right="285"/>
              <w:rPr>
                <w:rFonts w:ascii="Arial" w:hAnsi="Arial" w:cs="Arial"/>
              </w:rPr>
            </w:pPr>
            <w:r w:rsidRPr="007635D0">
              <w:rPr>
                <w:rFonts w:ascii="Arial" w:hAnsi="Arial" w:cs="Arial"/>
              </w:rPr>
              <w:t>044525411</w:t>
            </w:r>
          </w:p>
        </w:tc>
      </w:tr>
    </w:tbl>
    <w:p w14:paraId="372F23D9" w14:textId="77777777" w:rsidR="00CB3920" w:rsidRPr="007635D0" w:rsidRDefault="00CB3920" w:rsidP="007635D0">
      <w:pPr>
        <w:suppressAutoHyphens/>
        <w:spacing w:after="0" w:line="360" w:lineRule="auto"/>
        <w:ind w:right="285"/>
        <w:jc w:val="both"/>
        <w:rPr>
          <w:rFonts w:ascii="Arial" w:eastAsia="Arial" w:hAnsi="Arial" w:cs="Arial"/>
          <w:shd w:val="clear" w:color="auto" w:fill="FFFFFF"/>
        </w:rPr>
      </w:pPr>
      <w:r w:rsidRPr="007635D0">
        <w:rPr>
          <w:rFonts w:ascii="Arial" w:eastAsia="Arial" w:hAnsi="Arial" w:cs="Arial"/>
          <w:b/>
          <w:shd w:val="clear" w:color="auto" w:fill="FFFFFF"/>
        </w:rPr>
        <w:t xml:space="preserve">Пользователь: </w:t>
      </w:r>
    </w:p>
    <w:tbl>
      <w:tblPr>
        <w:tblW w:w="0" w:type="auto"/>
        <w:tblCellMar>
          <w:left w:w="10" w:type="dxa"/>
          <w:right w:w="10" w:type="dxa"/>
        </w:tblCellMar>
        <w:tblLook w:val="04A0" w:firstRow="1" w:lastRow="0" w:firstColumn="1" w:lastColumn="0" w:noHBand="0" w:noVBand="1"/>
      </w:tblPr>
      <w:tblGrid>
        <w:gridCol w:w="165"/>
        <w:gridCol w:w="3889"/>
        <w:gridCol w:w="4085"/>
        <w:gridCol w:w="1213"/>
      </w:tblGrid>
      <w:tr w:rsidR="00CB3920" w:rsidRPr="007635D0" w14:paraId="6D6C8C9E"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267F0484" w14:textId="77777777" w:rsidR="00CB3920" w:rsidRPr="007635D0" w:rsidRDefault="00CB3920" w:rsidP="007635D0">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71DCF6C5"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Наименование пользователя:</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44F3D3F5"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9174986" w14:textId="77777777" w:rsidR="00CB3920" w:rsidRPr="007635D0" w:rsidRDefault="00CB3920" w:rsidP="007635D0">
            <w:pPr>
              <w:spacing w:after="0" w:line="360" w:lineRule="auto"/>
              <w:rPr>
                <w:rFonts w:ascii="Calibri" w:eastAsia="Calibri" w:hAnsi="Calibri" w:cs="Calibri"/>
              </w:rPr>
            </w:pPr>
          </w:p>
        </w:tc>
      </w:tr>
      <w:tr w:rsidR="00CB3920" w:rsidRPr="007635D0" w14:paraId="4862DAE2"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785B7BA9" w14:textId="77777777" w:rsidR="00CB3920" w:rsidRPr="007635D0" w:rsidRDefault="00CB3920" w:rsidP="007635D0">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8A402BF" w14:textId="77777777" w:rsidR="00CB3920" w:rsidRPr="007635D0" w:rsidRDefault="00CB3920" w:rsidP="007635D0">
            <w:pPr>
              <w:suppressAutoHyphens/>
              <w:spacing w:after="0" w:line="360" w:lineRule="auto"/>
              <w:ind w:right="285"/>
              <w:rPr>
                <w:rFonts w:ascii="Arial" w:eastAsia="Arial" w:hAnsi="Arial" w:cs="Arial"/>
                <w:shd w:val="clear" w:color="auto" w:fill="FFFFFF"/>
              </w:rPr>
            </w:pPr>
            <w:r w:rsidRPr="007635D0">
              <w:rPr>
                <w:rFonts w:ascii="Arial" w:eastAsia="Arial" w:hAnsi="Arial" w:cs="Arial"/>
                <w:shd w:val="clear" w:color="auto" w:fill="FFFFFF"/>
              </w:rPr>
              <w:t>Страна регистрации: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770A3911"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E3C3FA7" w14:textId="77777777" w:rsidR="00CB3920" w:rsidRPr="007635D0" w:rsidRDefault="00CB3920" w:rsidP="007635D0">
            <w:pPr>
              <w:spacing w:after="0" w:line="360" w:lineRule="auto"/>
              <w:rPr>
                <w:rFonts w:ascii="Calibri" w:eastAsia="Calibri" w:hAnsi="Calibri" w:cs="Calibri"/>
              </w:rPr>
            </w:pPr>
          </w:p>
        </w:tc>
      </w:tr>
      <w:tr w:rsidR="00CB3920" w:rsidRPr="007635D0" w14:paraId="095BF72B"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373FB8D" w14:textId="77777777" w:rsidR="00CB3920" w:rsidRPr="007635D0" w:rsidRDefault="00CB3920" w:rsidP="007635D0">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38615D4"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 xml:space="preserve">Юридический адрес: </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2A005C67"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6AE5B4F4" w14:textId="77777777" w:rsidR="00CB3920" w:rsidRPr="007635D0" w:rsidRDefault="00CB3920" w:rsidP="007635D0">
            <w:pPr>
              <w:spacing w:after="0" w:line="360" w:lineRule="auto"/>
              <w:rPr>
                <w:rFonts w:ascii="Calibri" w:eastAsia="Calibri" w:hAnsi="Calibri" w:cs="Calibri"/>
              </w:rPr>
            </w:pPr>
          </w:p>
        </w:tc>
      </w:tr>
      <w:tr w:rsidR="00CB3920" w:rsidRPr="007635D0" w14:paraId="23C009D0"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2825F048"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527FD4D2"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Адрес</w:t>
            </w:r>
            <w:r w:rsidRPr="007635D0">
              <w:rPr>
                <w:rFonts w:ascii="Arial" w:eastAsia="Arial" w:hAnsi="Arial" w:cs="Arial"/>
                <w:shd w:val="clear" w:color="auto" w:fill="FFFFFF"/>
                <w:lang w:val="en-US"/>
              </w:rPr>
              <w:t xml:space="preserve"> </w:t>
            </w:r>
            <w:r w:rsidRPr="007635D0">
              <w:rPr>
                <w:rFonts w:ascii="Arial" w:eastAsia="Arial" w:hAnsi="Arial" w:cs="Arial"/>
                <w:shd w:val="clear" w:color="auto" w:fill="FFFFFF"/>
              </w:rPr>
              <w:t>для корреспонденции: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0D144DE4"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EFCCFE2" w14:textId="77777777" w:rsidR="00CB3920" w:rsidRPr="007635D0" w:rsidRDefault="00CB3920" w:rsidP="007635D0">
            <w:pPr>
              <w:spacing w:after="0" w:line="360" w:lineRule="auto"/>
              <w:rPr>
                <w:rFonts w:ascii="Calibri" w:eastAsia="Calibri" w:hAnsi="Calibri" w:cs="Calibri"/>
              </w:rPr>
            </w:pPr>
          </w:p>
        </w:tc>
      </w:tr>
      <w:tr w:rsidR="00CB3920" w:rsidRPr="007635D0" w14:paraId="4BF31F92"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9453BF1"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10195C0E" w14:textId="77777777" w:rsidR="00CB3920" w:rsidRPr="007635D0" w:rsidRDefault="00CB3920" w:rsidP="007635D0">
            <w:pPr>
              <w:suppressAutoHyphens/>
              <w:spacing w:after="0" w:line="360" w:lineRule="auto"/>
              <w:ind w:right="285"/>
              <w:jc w:val="both"/>
              <w:rPr>
                <w:rFonts w:ascii="Arial" w:eastAsia="Arial" w:hAnsi="Arial" w:cs="Arial"/>
                <w:shd w:val="clear" w:color="auto" w:fill="FFFFFF"/>
              </w:rPr>
            </w:pPr>
            <w:r w:rsidRPr="007635D0">
              <w:rPr>
                <w:rFonts w:ascii="Arial" w:eastAsia="Arial" w:hAnsi="Arial" w:cs="Arial"/>
                <w:shd w:val="clear" w:color="auto" w:fill="FFFFFF"/>
              </w:rPr>
              <w:t>Регистрационный номер в стране регистрации (для нерезидентов)</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37ED2DD9"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2104B07B" w14:textId="77777777" w:rsidR="00CB3920" w:rsidRPr="007635D0" w:rsidRDefault="00CB3920" w:rsidP="007635D0">
            <w:pPr>
              <w:spacing w:after="0" w:line="360" w:lineRule="auto"/>
              <w:rPr>
                <w:rFonts w:ascii="Calibri" w:eastAsia="Calibri" w:hAnsi="Calibri" w:cs="Calibri"/>
              </w:rPr>
            </w:pPr>
          </w:p>
        </w:tc>
      </w:tr>
      <w:tr w:rsidR="00CB3920" w:rsidRPr="007635D0" w14:paraId="0F18A938"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90F096B"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0E91E7E" w14:textId="76A63C3D" w:rsidR="00CB3920" w:rsidRPr="007635D0" w:rsidRDefault="00CB3920" w:rsidP="007635D0">
            <w:pPr>
              <w:suppressAutoHyphens/>
              <w:spacing w:after="0" w:line="360" w:lineRule="auto"/>
              <w:ind w:right="285"/>
              <w:rPr>
                <w:rFonts w:ascii="Arial" w:eastAsia="Arial" w:hAnsi="Arial" w:cs="Arial"/>
                <w:shd w:val="clear" w:color="auto" w:fill="FFFFFF"/>
              </w:rPr>
            </w:pPr>
            <w:r w:rsidRPr="007635D0">
              <w:rPr>
                <w:rFonts w:ascii="Arial" w:eastAsia="Arial" w:hAnsi="Arial" w:cs="Arial"/>
                <w:shd w:val="clear" w:color="auto" w:fill="FFFFFF"/>
              </w:rPr>
              <w:t>Налоговый</w:t>
            </w:r>
            <w:r w:rsidR="007635D0" w:rsidRPr="007635D0">
              <w:rPr>
                <w:rFonts w:ascii="Arial" w:eastAsia="Arial" w:hAnsi="Arial" w:cs="Arial"/>
                <w:shd w:val="clear" w:color="auto" w:fill="FFFFFF"/>
              </w:rPr>
              <w:t xml:space="preserve"> </w:t>
            </w:r>
            <w:r w:rsidRPr="007635D0">
              <w:rPr>
                <w:rFonts w:ascii="Arial" w:eastAsia="Arial" w:hAnsi="Arial" w:cs="Arial"/>
                <w:shd w:val="clear" w:color="auto" w:fill="FFFFFF"/>
              </w:rPr>
              <w:t>номер (для нерезидентов)</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6A43B2B2"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422B3839" w14:textId="77777777" w:rsidR="00CB3920" w:rsidRPr="007635D0" w:rsidRDefault="00CB3920" w:rsidP="007635D0">
            <w:pPr>
              <w:spacing w:after="0" w:line="360" w:lineRule="auto"/>
              <w:rPr>
                <w:rFonts w:ascii="Calibri" w:eastAsia="Calibri" w:hAnsi="Calibri" w:cs="Calibri"/>
              </w:rPr>
            </w:pPr>
          </w:p>
        </w:tc>
      </w:tr>
      <w:tr w:rsidR="00CB3920" w:rsidRPr="007635D0" w14:paraId="3DD1E4C1" w14:textId="77777777" w:rsidTr="00972E53">
        <w:trPr>
          <w:trHeight w:val="352"/>
        </w:trPr>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02079E6"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38F13B01"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ИНН</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9717606"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30C983CC" w14:textId="77777777" w:rsidR="00CB3920" w:rsidRPr="007635D0" w:rsidRDefault="00CB3920" w:rsidP="007635D0">
            <w:pPr>
              <w:spacing w:after="0" w:line="360" w:lineRule="auto"/>
              <w:rPr>
                <w:rFonts w:ascii="Calibri" w:eastAsia="Calibri" w:hAnsi="Calibri" w:cs="Calibri"/>
              </w:rPr>
            </w:pPr>
          </w:p>
        </w:tc>
      </w:tr>
      <w:tr w:rsidR="00CB3920" w:rsidRPr="007635D0" w14:paraId="0E21D0AD"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38418A11"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455A92BB"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КПП</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3EBBE0A2" w14:textId="77777777" w:rsidR="00CB3920" w:rsidRPr="007635D0" w:rsidRDefault="00CB3920" w:rsidP="007635D0">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48A57261" w14:textId="77777777" w:rsidR="00CB3920" w:rsidRPr="007635D0" w:rsidRDefault="00CB3920" w:rsidP="007635D0">
            <w:pPr>
              <w:spacing w:after="0" w:line="360" w:lineRule="auto"/>
              <w:rPr>
                <w:rFonts w:ascii="Calibri" w:eastAsia="Calibri" w:hAnsi="Calibri" w:cs="Calibri"/>
              </w:rPr>
            </w:pPr>
          </w:p>
        </w:tc>
      </w:tr>
      <w:tr w:rsidR="00CB3920" w:rsidRPr="007635D0" w14:paraId="50060C07"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24F43BB"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75E63053"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Тел./факс:</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AD8E6BA" w14:textId="77777777" w:rsidR="00CB3920" w:rsidRPr="007635D0" w:rsidRDefault="00CB3920" w:rsidP="007635D0">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0E1829BE" w14:textId="77777777" w:rsidR="00CB3920" w:rsidRPr="007635D0" w:rsidRDefault="00CB3920" w:rsidP="007635D0">
            <w:pPr>
              <w:spacing w:after="0" w:line="360" w:lineRule="auto"/>
              <w:rPr>
                <w:rFonts w:ascii="Calibri" w:eastAsia="Calibri" w:hAnsi="Calibri" w:cs="Calibri"/>
              </w:rPr>
            </w:pPr>
          </w:p>
        </w:tc>
      </w:tr>
      <w:tr w:rsidR="00CB3920" w:rsidRPr="007635D0" w14:paraId="27AB1456"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308569E"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41EF985B"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Банк</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FB4B44D" w14:textId="77777777" w:rsidR="00CB3920" w:rsidRPr="007635D0" w:rsidRDefault="00CB3920" w:rsidP="007635D0">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7275AE42" w14:textId="77777777" w:rsidR="00CB3920" w:rsidRPr="007635D0" w:rsidRDefault="00CB3920" w:rsidP="007635D0">
            <w:pPr>
              <w:spacing w:after="0" w:line="360" w:lineRule="auto"/>
              <w:rPr>
                <w:rFonts w:ascii="Calibri" w:eastAsia="Calibri" w:hAnsi="Calibri" w:cs="Calibri"/>
              </w:rPr>
            </w:pPr>
          </w:p>
        </w:tc>
      </w:tr>
      <w:tr w:rsidR="00CB3920" w:rsidRPr="007635D0" w14:paraId="2EB96E69"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6937F28B"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2260AD64"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Р/</w:t>
            </w:r>
            <w:proofErr w:type="spellStart"/>
            <w:r w:rsidRPr="007635D0">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71E8A892"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0597E1AD" w14:textId="77777777" w:rsidR="00CB3920" w:rsidRPr="007635D0" w:rsidRDefault="00CB3920" w:rsidP="007635D0">
            <w:pPr>
              <w:spacing w:after="0" w:line="360" w:lineRule="auto"/>
              <w:rPr>
                <w:rFonts w:ascii="Calibri" w:eastAsia="Calibri" w:hAnsi="Calibri" w:cs="Calibri"/>
              </w:rPr>
            </w:pPr>
          </w:p>
        </w:tc>
      </w:tr>
      <w:tr w:rsidR="00CB3920" w:rsidRPr="007635D0" w14:paraId="3BFDE583"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ACD6D57"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55E8691D"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К/</w:t>
            </w:r>
            <w:proofErr w:type="spellStart"/>
            <w:r w:rsidRPr="007635D0">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50155474"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D55B497" w14:textId="77777777" w:rsidR="00CB3920" w:rsidRPr="007635D0" w:rsidRDefault="00CB3920" w:rsidP="007635D0">
            <w:pPr>
              <w:spacing w:after="0" w:line="360" w:lineRule="auto"/>
              <w:rPr>
                <w:rFonts w:ascii="Calibri" w:eastAsia="Calibri" w:hAnsi="Calibri" w:cs="Calibri"/>
              </w:rPr>
            </w:pPr>
          </w:p>
        </w:tc>
      </w:tr>
      <w:tr w:rsidR="00CB3920" w:rsidRPr="007635D0" w14:paraId="2243A048" w14:textId="77777777" w:rsidTr="00972E53">
        <w:tc>
          <w:tcPr>
            <w:tcW w:w="165" w:type="dxa"/>
            <w:tcBorders>
              <w:top w:val="single" w:sz="0" w:space="0" w:color="000000"/>
              <w:left w:val="single" w:sz="0" w:space="0" w:color="000000"/>
              <w:bottom w:val="single" w:sz="4" w:space="0" w:color="auto"/>
            </w:tcBorders>
            <w:shd w:val="clear" w:color="auto" w:fill="auto"/>
            <w:tcMar>
              <w:left w:w="0" w:type="dxa"/>
              <w:right w:w="0" w:type="dxa"/>
            </w:tcMar>
          </w:tcPr>
          <w:p w14:paraId="165AB892"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auto"/>
              <w:right w:val="single" w:sz="0" w:space="0" w:color="000000"/>
            </w:tcBorders>
            <w:shd w:val="clear" w:color="auto" w:fill="auto"/>
            <w:tcMar>
              <w:left w:w="0" w:type="dxa"/>
              <w:right w:w="0" w:type="dxa"/>
            </w:tcMar>
          </w:tcPr>
          <w:p w14:paraId="316774AF"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БИК</w:t>
            </w:r>
          </w:p>
        </w:tc>
        <w:tc>
          <w:tcPr>
            <w:tcW w:w="4088" w:type="dxa"/>
            <w:tcBorders>
              <w:top w:val="single" w:sz="4" w:space="0" w:color="000000"/>
              <w:left w:val="single" w:sz="4" w:space="0" w:color="000000"/>
              <w:bottom w:val="single" w:sz="4" w:space="0" w:color="auto"/>
            </w:tcBorders>
            <w:shd w:val="clear" w:color="auto" w:fill="auto"/>
            <w:tcMar>
              <w:left w:w="0" w:type="dxa"/>
              <w:right w:w="0" w:type="dxa"/>
            </w:tcMar>
          </w:tcPr>
          <w:p w14:paraId="68F42787"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4" w:space="0" w:color="auto"/>
              <w:right w:val="single" w:sz="2" w:space="0" w:color="000000"/>
            </w:tcBorders>
            <w:shd w:val="clear" w:color="auto" w:fill="auto"/>
            <w:tcMar>
              <w:left w:w="0" w:type="dxa"/>
              <w:right w:w="0" w:type="dxa"/>
            </w:tcMar>
          </w:tcPr>
          <w:p w14:paraId="799D4A98" w14:textId="77777777" w:rsidR="00CB3920" w:rsidRPr="007635D0" w:rsidRDefault="00CB3920" w:rsidP="007635D0">
            <w:pPr>
              <w:spacing w:after="0" w:line="360" w:lineRule="auto"/>
              <w:rPr>
                <w:rFonts w:ascii="Calibri" w:eastAsia="Calibri" w:hAnsi="Calibri" w:cs="Calibri"/>
              </w:rPr>
            </w:pPr>
          </w:p>
        </w:tc>
      </w:tr>
      <w:tr w:rsidR="00CB3920" w:rsidRPr="007635D0" w14:paraId="6DC81BDC" w14:textId="77777777" w:rsidTr="00573E7D">
        <w:trPr>
          <w:trHeight w:val="421"/>
        </w:trPr>
        <w:tc>
          <w:tcPr>
            <w:tcW w:w="4056" w:type="dxa"/>
            <w:gridSpan w:val="2"/>
            <w:tcBorders>
              <w:top w:val="single" w:sz="4" w:space="0" w:color="auto"/>
              <w:bottom w:val="single" w:sz="4" w:space="0" w:color="auto"/>
            </w:tcBorders>
            <w:shd w:val="clear" w:color="auto" w:fill="auto"/>
            <w:tcMar>
              <w:left w:w="0" w:type="dxa"/>
              <w:right w:w="0" w:type="dxa"/>
            </w:tcMar>
            <w:vAlign w:val="center"/>
          </w:tcPr>
          <w:p w14:paraId="1768B5C3" w14:textId="77777777" w:rsidR="00CB3920" w:rsidRPr="007635D0" w:rsidRDefault="00CB3920" w:rsidP="007635D0">
            <w:pPr>
              <w:suppressAutoHyphens/>
              <w:spacing w:after="0" w:line="360" w:lineRule="auto"/>
              <w:ind w:left="432" w:right="285"/>
              <w:jc w:val="both"/>
            </w:pPr>
            <w:r w:rsidRPr="007635D0">
              <w:rPr>
                <w:rFonts w:ascii="Arial" w:eastAsia="Arial" w:hAnsi="Arial" w:cs="Arial"/>
                <w:b/>
                <w:color w:val="000000"/>
                <w:shd w:val="clear" w:color="auto" w:fill="FFFFFF"/>
              </w:rPr>
              <w:t xml:space="preserve">От </w:t>
            </w:r>
            <w:r w:rsidRPr="007635D0">
              <w:rPr>
                <w:rFonts w:ascii="Arial" w:eastAsia="Arial" w:hAnsi="Arial" w:cs="Arial"/>
                <w:b/>
                <w:shd w:val="clear" w:color="auto" w:fill="FFFFFF"/>
              </w:rPr>
              <w:t>Пользователя</w:t>
            </w:r>
            <w:r w:rsidRPr="007635D0">
              <w:rPr>
                <w:rFonts w:ascii="Arial" w:eastAsia="Arial" w:hAnsi="Arial" w:cs="Arial"/>
                <w:color w:val="000000"/>
                <w:shd w:val="clear" w:color="auto" w:fill="FFFFFF"/>
              </w:rPr>
              <w:t>:</w:t>
            </w:r>
          </w:p>
        </w:tc>
        <w:tc>
          <w:tcPr>
            <w:tcW w:w="5302" w:type="dxa"/>
            <w:gridSpan w:val="2"/>
            <w:tcBorders>
              <w:top w:val="single" w:sz="4" w:space="0" w:color="auto"/>
              <w:bottom w:val="single" w:sz="4" w:space="0" w:color="auto"/>
            </w:tcBorders>
            <w:shd w:val="clear" w:color="auto" w:fill="auto"/>
            <w:tcMar>
              <w:left w:w="0" w:type="dxa"/>
              <w:right w:w="0" w:type="dxa"/>
            </w:tcMar>
            <w:vAlign w:val="center"/>
          </w:tcPr>
          <w:p w14:paraId="2711B7E2" w14:textId="26F10D43" w:rsidR="00CB3920" w:rsidRPr="007635D0" w:rsidRDefault="00CB3920" w:rsidP="007635D0">
            <w:pPr>
              <w:suppressAutoHyphens/>
              <w:spacing w:after="0" w:line="360" w:lineRule="auto"/>
              <w:ind w:left="432" w:right="285"/>
              <w:jc w:val="both"/>
            </w:pPr>
            <w:r w:rsidRPr="007635D0">
              <w:rPr>
                <w:rFonts w:ascii="Arial" w:eastAsia="Arial" w:hAnsi="Arial" w:cs="Arial"/>
                <w:b/>
                <w:shd w:val="clear" w:color="auto" w:fill="FFFFFF"/>
              </w:rPr>
              <w:t>От Исполнителя:</w:t>
            </w:r>
          </w:p>
        </w:tc>
      </w:tr>
      <w:tr w:rsidR="00CB3920" w:rsidRPr="007635D0" w14:paraId="33BAC399" w14:textId="77777777" w:rsidTr="007635D0">
        <w:trPr>
          <w:trHeight w:val="441"/>
        </w:trPr>
        <w:tc>
          <w:tcPr>
            <w:tcW w:w="4056"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14:paraId="30E1C10E" w14:textId="77777777" w:rsidR="00CB3920" w:rsidRPr="007635D0" w:rsidRDefault="00CB3920" w:rsidP="007635D0">
            <w:pPr>
              <w:suppressAutoHyphens/>
              <w:spacing w:after="0" w:line="276" w:lineRule="auto"/>
              <w:ind w:right="252"/>
              <w:jc w:val="both"/>
              <w:rPr>
                <w:rFonts w:ascii="Calibri" w:eastAsia="Calibri" w:hAnsi="Calibri" w:cs="Calibri"/>
              </w:rPr>
            </w:pPr>
          </w:p>
        </w:tc>
        <w:tc>
          <w:tcPr>
            <w:tcW w:w="5302"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14:paraId="5FB812EC" w14:textId="77777777" w:rsidR="00CB3920" w:rsidRPr="007635D0" w:rsidRDefault="00CB3920" w:rsidP="007635D0">
            <w:pPr>
              <w:suppressAutoHyphens/>
              <w:spacing w:after="0" w:line="276" w:lineRule="auto"/>
              <w:ind w:left="432" w:right="285"/>
              <w:jc w:val="both"/>
            </w:pPr>
            <w:r w:rsidRPr="007635D0">
              <w:rPr>
                <w:rFonts w:ascii="Arial" w:eastAsia="Arial" w:hAnsi="Arial" w:cs="Arial"/>
                <w:shd w:val="clear" w:color="auto" w:fill="FFFFFF"/>
              </w:rPr>
              <w:t>Генеральный директор</w:t>
            </w:r>
          </w:p>
        </w:tc>
      </w:tr>
      <w:tr w:rsidR="00CB3920" w:rsidRPr="007635D0" w14:paraId="094350F3" w14:textId="77777777" w:rsidTr="007635D0">
        <w:trPr>
          <w:trHeight w:val="415"/>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1EEE9296" w14:textId="77777777" w:rsidR="00CB3920" w:rsidRPr="007635D0" w:rsidRDefault="00CB3920" w:rsidP="007635D0">
            <w:pPr>
              <w:suppressAutoHyphens/>
              <w:spacing w:after="0" w:line="276" w:lineRule="auto"/>
              <w:ind w:right="252"/>
              <w:jc w:val="both"/>
              <w:rPr>
                <w:rFonts w:ascii="Calibri" w:eastAsia="Calibri" w:hAnsi="Calibri" w:cs="Calibri"/>
              </w:rPr>
            </w:pP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417A3B57" w14:textId="77777777" w:rsidR="00CB3920" w:rsidRPr="007635D0" w:rsidRDefault="00CB3920" w:rsidP="007635D0">
            <w:pPr>
              <w:suppressAutoHyphens/>
              <w:spacing w:after="0" w:line="276" w:lineRule="auto"/>
              <w:ind w:left="432" w:right="177"/>
              <w:jc w:val="both"/>
            </w:pPr>
            <w:r w:rsidRPr="007635D0">
              <w:rPr>
                <w:rFonts w:ascii="Arial" w:eastAsia="Arial" w:hAnsi="Arial" w:cs="Arial"/>
                <w:shd w:val="clear" w:color="auto" w:fill="FFFFFF"/>
              </w:rPr>
              <w:t>ООО «Группа Компаний ИТМ»</w:t>
            </w:r>
          </w:p>
        </w:tc>
      </w:tr>
      <w:tr w:rsidR="00CB3920" w:rsidRPr="007635D0" w14:paraId="26E6A3D9" w14:textId="77777777" w:rsidTr="007635D0">
        <w:trPr>
          <w:trHeight w:val="437"/>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768533AB" w14:textId="77777777" w:rsidR="00CB3920" w:rsidRPr="007635D0" w:rsidRDefault="00CB3920" w:rsidP="007635D0">
            <w:pPr>
              <w:suppressAutoHyphens/>
              <w:spacing w:before="240" w:after="0" w:line="276" w:lineRule="auto"/>
              <w:ind w:left="432" w:right="177"/>
              <w:jc w:val="both"/>
            </w:pPr>
            <w:r w:rsidRPr="007635D0">
              <w:rPr>
                <w:rFonts w:ascii="Arial" w:eastAsia="Arial" w:hAnsi="Arial" w:cs="Arial"/>
                <w:color w:val="000000"/>
                <w:shd w:val="clear" w:color="auto" w:fill="FFFFFF"/>
              </w:rPr>
              <w:t>__________________ /./</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6F1C2C91" w14:textId="77777777" w:rsidR="00CB3920" w:rsidRPr="007635D0" w:rsidRDefault="00CB3920" w:rsidP="007635D0">
            <w:pPr>
              <w:suppressAutoHyphens/>
              <w:spacing w:before="240" w:after="0" w:line="276" w:lineRule="auto"/>
              <w:ind w:left="432" w:right="177"/>
              <w:jc w:val="both"/>
            </w:pPr>
            <w:r w:rsidRPr="007635D0">
              <w:rPr>
                <w:rFonts w:ascii="Arial" w:eastAsia="Arial" w:hAnsi="Arial" w:cs="Arial"/>
                <w:shd w:val="clear" w:color="auto" w:fill="FFFFFF"/>
              </w:rPr>
              <w:t>________________/К.Г. Калимуллин/</w:t>
            </w:r>
          </w:p>
        </w:tc>
      </w:tr>
      <w:tr w:rsidR="00CB3920" w:rsidRPr="007635D0" w14:paraId="47906C62" w14:textId="77777777" w:rsidTr="007635D0">
        <w:trPr>
          <w:trHeight w:val="473"/>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79288855" w14:textId="77777777" w:rsidR="00CB3920" w:rsidRPr="007635D0" w:rsidRDefault="00CB3920" w:rsidP="007635D0">
            <w:pPr>
              <w:suppressAutoHyphens/>
              <w:spacing w:before="240" w:after="0" w:line="276" w:lineRule="auto"/>
              <w:ind w:right="252"/>
              <w:jc w:val="both"/>
            </w:pPr>
            <w:r w:rsidRPr="007635D0">
              <w:rPr>
                <w:rFonts w:ascii="Arial" w:eastAsia="Arial" w:hAnsi="Arial" w:cs="Arial"/>
                <w:b/>
                <w:shd w:val="clear" w:color="auto" w:fill="FFFFFF"/>
                <w:lang w:val="en-US"/>
              </w:rPr>
              <w:t xml:space="preserve">   </w:t>
            </w:r>
            <w:r w:rsidRPr="007635D0">
              <w:rPr>
                <w:rFonts w:ascii="Arial" w:eastAsia="Arial" w:hAnsi="Arial" w:cs="Arial"/>
                <w:b/>
                <w:shd w:val="clear" w:color="auto" w:fill="FFFFFF"/>
              </w:rPr>
              <w:t>«___» ____________ 202_ г.</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2303102E" w14:textId="77777777" w:rsidR="00CB3920" w:rsidRPr="007635D0" w:rsidRDefault="00CB3920" w:rsidP="007635D0">
            <w:pPr>
              <w:suppressAutoHyphens/>
              <w:spacing w:before="240" w:after="0" w:line="276" w:lineRule="auto"/>
              <w:ind w:right="252"/>
              <w:jc w:val="both"/>
            </w:pPr>
            <w:r w:rsidRPr="007635D0">
              <w:rPr>
                <w:rFonts w:ascii="Arial" w:eastAsia="Arial" w:hAnsi="Arial" w:cs="Arial"/>
                <w:b/>
                <w:shd w:val="clear" w:color="auto" w:fill="FFFFFF"/>
                <w:lang w:val="en-US"/>
              </w:rPr>
              <w:t xml:space="preserve">   </w:t>
            </w:r>
            <w:r w:rsidRPr="007635D0">
              <w:rPr>
                <w:rFonts w:ascii="Arial" w:eastAsia="Arial" w:hAnsi="Arial" w:cs="Arial"/>
                <w:b/>
                <w:shd w:val="clear" w:color="auto" w:fill="FFFFFF"/>
              </w:rPr>
              <w:t>«___» _______________ 202_ г.</w:t>
            </w:r>
          </w:p>
        </w:tc>
      </w:tr>
      <w:tr w:rsidR="00CB3920" w:rsidRPr="007635D0" w14:paraId="65A64FE4" w14:textId="77777777" w:rsidTr="007635D0">
        <w:trPr>
          <w:trHeight w:val="352"/>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0A9AC3DF" w14:textId="77777777" w:rsidR="00CB3920" w:rsidRPr="007635D0" w:rsidRDefault="00CB3920" w:rsidP="007635D0">
            <w:pPr>
              <w:suppressAutoHyphens/>
              <w:spacing w:after="0" w:line="276" w:lineRule="auto"/>
              <w:ind w:left="972" w:right="252"/>
              <w:jc w:val="both"/>
            </w:pPr>
            <w:r w:rsidRPr="007635D0">
              <w:rPr>
                <w:rFonts w:ascii="Arial" w:eastAsia="Arial" w:hAnsi="Arial" w:cs="Arial"/>
                <w:shd w:val="clear" w:color="auto" w:fill="FFFFFF"/>
              </w:rPr>
              <w:t>МП</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6E58F470" w14:textId="77777777" w:rsidR="00CB3920" w:rsidRPr="007635D0" w:rsidRDefault="00CB3920" w:rsidP="007635D0">
            <w:pPr>
              <w:suppressAutoHyphens/>
              <w:spacing w:after="0" w:line="276" w:lineRule="auto"/>
              <w:ind w:left="1543" w:right="285"/>
              <w:jc w:val="both"/>
            </w:pPr>
            <w:r w:rsidRPr="007635D0">
              <w:rPr>
                <w:rFonts w:ascii="Arial" w:eastAsia="Arial" w:hAnsi="Arial" w:cs="Arial"/>
                <w:shd w:val="clear" w:color="auto" w:fill="FFFFFF"/>
              </w:rPr>
              <w:t>МП</w:t>
            </w:r>
          </w:p>
        </w:tc>
      </w:tr>
    </w:tbl>
    <w:p w14:paraId="3853CA8D" w14:textId="7F58E201" w:rsidR="00CB3920" w:rsidRDefault="00CB3920" w:rsidP="007635D0">
      <w:pPr>
        <w:suppressAutoHyphens/>
        <w:spacing w:after="57" w:line="240" w:lineRule="auto"/>
        <w:ind w:right="285"/>
        <w:jc w:val="both"/>
        <w:rPr>
          <w:rFonts w:ascii="Arial" w:eastAsia="Arial" w:hAnsi="Arial" w:cs="Arial"/>
          <w:i/>
          <w:color w:val="263238"/>
          <w:sz w:val="24"/>
        </w:rPr>
      </w:pPr>
    </w:p>
    <w:sectPr w:rsidR="00CB39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0362A" w14:textId="77777777" w:rsidR="00367CD6" w:rsidRDefault="00367CD6" w:rsidP="00E60468">
      <w:pPr>
        <w:spacing w:after="0" w:line="240" w:lineRule="auto"/>
      </w:pPr>
      <w:r>
        <w:separator/>
      </w:r>
    </w:p>
  </w:endnote>
  <w:endnote w:type="continuationSeparator" w:id="0">
    <w:p w14:paraId="3407C50A" w14:textId="77777777" w:rsidR="00367CD6" w:rsidRDefault="00367CD6" w:rsidP="00E60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75982" w14:textId="77777777" w:rsidR="00367CD6" w:rsidRDefault="00367CD6" w:rsidP="00E60468">
      <w:pPr>
        <w:spacing w:after="0" w:line="240" w:lineRule="auto"/>
      </w:pPr>
      <w:r>
        <w:separator/>
      </w:r>
    </w:p>
  </w:footnote>
  <w:footnote w:type="continuationSeparator" w:id="0">
    <w:p w14:paraId="1FE87D44" w14:textId="77777777" w:rsidR="00367CD6" w:rsidRDefault="00367CD6" w:rsidP="00E60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4973"/>
    <w:multiLevelType w:val="multilevel"/>
    <w:tmpl w:val="F2F09A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47249"/>
    <w:multiLevelType w:val="multilevel"/>
    <w:tmpl w:val="334A21A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5D2BC4"/>
    <w:multiLevelType w:val="multilevel"/>
    <w:tmpl w:val="4F12FA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D6D3F"/>
    <w:multiLevelType w:val="multilevel"/>
    <w:tmpl w:val="9E8E1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8696A"/>
    <w:multiLevelType w:val="multilevel"/>
    <w:tmpl w:val="8F6C86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5B46D4"/>
    <w:multiLevelType w:val="multilevel"/>
    <w:tmpl w:val="C8FC1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E361B3"/>
    <w:multiLevelType w:val="multilevel"/>
    <w:tmpl w:val="BD4237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1125C4"/>
    <w:multiLevelType w:val="multilevel"/>
    <w:tmpl w:val="0B3AEF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572AC3"/>
    <w:multiLevelType w:val="multilevel"/>
    <w:tmpl w:val="767E5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9C16BA"/>
    <w:multiLevelType w:val="multilevel"/>
    <w:tmpl w:val="1BF4E8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F708DE"/>
    <w:multiLevelType w:val="multilevel"/>
    <w:tmpl w:val="BA8285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5E76C1"/>
    <w:multiLevelType w:val="multilevel"/>
    <w:tmpl w:val="1D5C9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FB152A"/>
    <w:multiLevelType w:val="multilevel"/>
    <w:tmpl w:val="36FEF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6C0E8B"/>
    <w:multiLevelType w:val="multilevel"/>
    <w:tmpl w:val="3D66CD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0D52F67"/>
    <w:multiLevelType w:val="multilevel"/>
    <w:tmpl w:val="6AB06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932210"/>
    <w:multiLevelType w:val="multilevel"/>
    <w:tmpl w:val="F18C4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FF636A"/>
    <w:multiLevelType w:val="multilevel"/>
    <w:tmpl w:val="57C69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F54F2C"/>
    <w:multiLevelType w:val="multilevel"/>
    <w:tmpl w:val="0A944B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8"/>
  </w:num>
  <w:num w:numId="3">
    <w:abstractNumId w:val="3"/>
  </w:num>
  <w:num w:numId="4">
    <w:abstractNumId w:val="16"/>
  </w:num>
  <w:num w:numId="5">
    <w:abstractNumId w:val="0"/>
  </w:num>
  <w:num w:numId="6">
    <w:abstractNumId w:val="13"/>
  </w:num>
  <w:num w:numId="7">
    <w:abstractNumId w:val="17"/>
  </w:num>
  <w:num w:numId="8">
    <w:abstractNumId w:val="6"/>
  </w:num>
  <w:num w:numId="9">
    <w:abstractNumId w:val="12"/>
  </w:num>
  <w:num w:numId="10">
    <w:abstractNumId w:val="11"/>
  </w:num>
  <w:num w:numId="11">
    <w:abstractNumId w:val="4"/>
  </w:num>
  <w:num w:numId="12">
    <w:abstractNumId w:val="5"/>
  </w:num>
  <w:num w:numId="13">
    <w:abstractNumId w:val="15"/>
  </w:num>
  <w:num w:numId="14">
    <w:abstractNumId w:val="2"/>
  </w:num>
  <w:num w:numId="15">
    <w:abstractNumId w:val="10"/>
  </w:num>
  <w:num w:numId="16">
    <w:abstractNumId w:val="9"/>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28B"/>
    <w:rsid w:val="0001102B"/>
    <w:rsid w:val="00071BC0"/>
    <w:rsid w:val="00083E21"/>
    <w:rsid w:val="0009707D"/>
    <w:rsid w:val="000C236F"/>
    <w:rsid w:val="000F3545"/>
    <w:rsid w:val="000F3856"/>
    <w:rsid w:val="001105A3"/>
    <w:rsid w:val="001322F2"/>
    <w:rsid w:val="00151608"/>
    <w:rsid w:val="001A5884"/>
    <w:rsid w:val="001B455F"/>
    <w:rsid w:val="001C63CC"/>
    <w:rsid w:val="00264A07"/>
    <w:rsid w:val="00276B26"/>
    <w:rsid w:val="002C0E1F"/>
    <w:rsid w:val="00313A93"/>
    <w:rsid w:val="00367CD6"/>
    <w:rsid w:val="00422B78"/>
    <w:rsid w:val="00451649"/>
    <w:rsid w:val="004D4F55"/>
    <w:rsid w:val="00515B7E"/>
    <w:rsid w:val="005268B5"/>
    <w:rsid w:val="00526D3C"/>
    <w:rsid w:val="00535A50"/>
    <w:rsid w:val="00573E7D"/>
    <w:rsid w:val="00584FA7"/>
    <w:rsid w:val="005E3166"/>
    <w:rsid w:val="0060412E"/>
    <w:rsid w:val="006141DD"/>
    <w:rsid w:val="0062194A"/>
    <w:rsid w:val="00651BC6"/>
    <w:rsid w:val="006C5A11"/>
    <w:rsid w:val="006D15D6"/>
    <w:rsid w:val="006D4761"/>
    <w:rsid w:val="006E1AF9"/>
    <w:rsid w:val="007056D3"/>
    <w:rsid w:val="00716021"/>
    <w:rsid w:val="00734C49"/>
    <w:rsid w:val="007635D0"/>
    <w:rsid w:val="00765E09"/>
    <w:rsid w:val="007A6E77"/>
    <w:rsid w:val="007B6EEC"/>
    <w:rsid w:val="007D61C2"/>
    <w:rsid w:val="007E3BD6"/>
    <w:rsid w:val="00831B7A"/>
    <w:rsid w:val="00844936"/>
    <w:rsid w:val="0086074B"/>
    <w:rsid w:val="008C7B7C"/>
    <w:rsid w:val="008E799D"/>
    <w:rsid w:val="008F4075"/>
    <w:rsid w:val="00933ECC"/>
    <w:rsid w:val="009572F2"/>
    <w:rsid w:val="009A7624"/>
    <w:rsid w:val="009B700E"/>
    <w:rsid w:val="00A243E8"/>
    <w:rsid w:val="00A3234C"/>
    <w:rsid w:val="00A420BE"/>
    <w:rsid w:val="00A634B7"/>
    <w:rsid w:val="00A64909"/>
    <w:rsid w:val="00AF1B82"/>
    <w:rsid w:val="00B15373"/>
    <w:rsid w:val="00B4028B"/>
    <w:rsid w:val="00B44100"/>
    <w:rsid w:val="00B75FA4"/>
    <w:rsid w:val="00B9224A"/>
    <w:rsid w:val="00BA3088"/>
    <w:rsid w:val="00BC3AD2"/>
    <w:rsid w:val="00BC4382"/>
    <w:rsid w:val="00C0693A"/>
    <w:rsid w:val="00C50A3C"/>
    <w:rsid w:val="00C54A2B"/>
    <w:rsid w:val="00C625CF"/>
    <w:rsid w:val="00CA2573"/>
    <w:rsid w:val="00CB3920"/>
    <w:rsid w:val="00D23C8E"/>
    <w:rsid w:val="00D35B70"/>
    <w:rsid w:val="00DD0AB9"/>
    <w:rsid w:val="00E12520"/>
    <w:rsid w:val="00E60468"/>
    <w:rsid w:val="00E919B8"/>
    <w:rsid w:val="00F15E31"/>
    <w:rsid w:val="00F224F2"/>
    <w:rsid w:val="00F738F4"/>
    <w:rsid w:val="00F743E0"/>
    <w:rsid w:val="00F85AD2"/>
    <w:rsid w:val="00FD2B57"/>
    <w:rsid w:val="00FE1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1575"/>
  <w15:docId w15:val="{0F8C15EE-2FA0-4F38-9669-22B94AF1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04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468"/>
  </w:style>
  <w:style w:type="paragraph" w:styleId="a5">
    <w:name w:val="footer"/>
    <w:basedOn w:val="a"/>
    <w:link w:val="a6"/>
    <w:uiPriority w:val="99"/>
    <w:unhideWhenUsed/>
    <w:rsid w:val="00E604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468"/>
  </w:style>
  <w:style w:type="paragraph" w:styleId="a7">
    <w:name w:val="List Paragraph"/>
    <w:basedOn w:val="a"/>
    <w:uiPriority w:val="34"/>
    <w:qFormat/>
    <w:rsid w:val="001A5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754789">
      <w:bodyDiv w:val="1"/>
      <w:marLeft w:val="0"/>
      <w:marRight w:val="0"/>
      <w:marTop w:val="0"/>
      <w:marBottom w:val="0"/>
      <w:divBdr>
        <w:top w:val="none" w:sz="0" w:space="0" w:color="auto"/>
        <w:left w:val="none" w:sz="0" w:space="0" w:color="auto"/>
        <w:bottom w:val="none" w:sz="0" w:space="0" w:color="auto"/>
        <w:right w:val="none" w:sz="0" w:space="0" w:color="auto"/>
      </w:divBdr>
    </w:div>
    <w:div w:id="2059353264">
      <w:bodyDiv w:val="1"/>
      <w:marLeft w:val="0"/>
      <w:marRight w:val="0"/>
      <w:marTop w:val="0"/>
      <w:marBottom w:val="0"/>
      <w:divBdr>
        <w:top w:val="none" w:sz="0" w:space="0" w:color="auto"/>
        <w:left w:val="none" w:sz="0" w:space="0" w:color="auto"/>
        <w:bottom w:val="none" w:sz="0" w:space="0" w:color="auto"/>
        <w:right w:val="none" w:sz="0" w:space="0" w:color="auto"/>
      </w:divBdr>
      <w:divsChild>
        <w:div w:id="2485407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antshop.net/themestore" TargetMode="External"/><Relationship Id="rId13" Type="http://schemas.openxmlformats.org/officeDocument/2006/relationships/hyperlink" Target="https://www.advantshop.net/saas" TargetMode="External"/><Relationship Id="rId18" Type="http://schemas.openxmlformats.org/officeDocument/2006/relationships/hyperlink" Target="http://www.advantshop.net/tech_reglament" TargetMode="Externa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hyperlink" Target="https://www.advantshop.net/" TargetMode="External"/><Relationship Id="rId17" Type="http://schemas.openxmlformats.org/officeDocument/2006/relationships/hyperlink" Target="https://www.advantshop.net/modules" TargetMode="External"/><Relationship Id="rId2" Type="http://schemas.openxmlformats.org/officeDocument/2006/relationships/styles" Target="styles.xml"/><Relationship Id="rId16" Type="http://schemas.openxmlformats.org/officeDocument/2006/relationships/hyperlink" Target="https://www.advantshop.net/themestor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dvantshop.net/saas" TargetMode="External"/><Relationship Id="rId5" Type="http://schemas.openxmlformats.org/officeDocument/2006/relationships/footnotes" Target="footnotes.xml"/><Relationship Id="rId15" Type="http://schemas.openxmlformats.org/officeDocument/2006/relationships/hyperlink" Target="https://www.advantshop.net/payment-methods" TargetMode="External"/><Relationship Id="rId10" Type="http://schemas.openxmlformats.org/officeDocument/2006/relationships/hyperlink" Target="http://www.advantshop.net/modu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dvantshop.net/partners" TargetMode="External"/><Relationship Id="rId14" Type="http://schemas.openxmlformats.org/officeDocument/2006/relationships/hyperlink" Target="http://advantshop.net/servic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11279</Words>
  <Characters>64294</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Татьяна Чурбакова</cp:lastModifiedBy>
  <cp:revision>2</cp:revision>
  <dcterms:created xsi:type="dcterms:W3CDTF">2026-08-26T06:36:00Z</dcterms:created>
  <dcterms:modified xsi:type="dcterms:W3CDTF">2026-08-26T06:36:00Z</dcterms:modified>
</cp:coreProperties>
</file>